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75E0D" w14:textId="16101E40" w:rsidR="00DF478D" w:rsidRDefault="00DF478D" w:rsidP="005249A0">
      <w:pPr>
        <w:spacing w:line="500" w:lineRule="exact"/>
      </w:pPr>
      <w:r>
        <w:rPr>
          <w:rFonts w:hint="eastAsia"/>
        </w:rPr>
        <w:t xml:space="preserve">　犬飼農村舞台　　徳島市八多町八屋</w:t>
      </w:r>
    </w:p>
    <w:p w14:paraId="5C10E0FB" w14:textId="77777777" w:rsidR="00DF478D" w:rsidRDefault="00DF478D" w:rsidP="005249A0">
      <w:pPr>
        <w:spacing w:line="500" w:lineRule="exact"/>
      </w:pPr>
    </w:p>
    <w:p w14:paraId="5D1F1FA3" w14:textId="77777777" w:rsidR="00DF478D" w:rsidRDefault="00DF478D" w:rsidP="005249A0">
      <w:pPr>
        <w:spacing w:line="500" w:lineRule="exact"/>
      </w:pPr>
    </w:p>
    <w:p w14:paraId="1865EC83" w14:textId="77777777" w:rsidR="00DF478D" w:rsidRDefault="00DF478D" w:rsidP="005249A0">
      <w:pPr>
        <w:spacing w:line="500" w:lineRule="exact"/>
      </w:pPr>
    </w:p>
    <w:p w14:paraId="40AB2872" w14:textId="491AB533" w:rsidR="00DF478D" w:rsidRDefault="00DF478D" w:rsidP="005249A0">
      <w:pPr>
        <w:spacing w:line="500" w:lineRule="exact"/>
      </w:pPr>
      <w:r>
        <w:rPr>
          <w:rFonts w:hint="eastAsia"/>
        </w:rPr>
        <w:t xml:space="preserve">　犬飼農村舞台は</w:t>
      </w:r>
      <w:r w:rsidR="005633FF">
        <w:rPr>
          <w:rFonts w:hint="eastAsia"/>
        </w:rPr>
        <w:t>、</w:t>
      </w:r>
      <w:r>
        <w:rPr>
          <w:rFonts w:hint="eastAsia"/>
        </w:rPr>
        <w:t>八多町の五王神社の境内に</w:t>
      </w:r>
      <w:r w:rsidR="005633FF">
        <w:rPr>
          <w:rFonts w:hint="eastAsia"/>
        </w:rPr>
        <w:t>ひっそりと建ってい</w:t>
      </w:r>
      <w:r>
        <w:rPr>
          <w:rFonts w:hint="eastAsia"/>
        </w:rPr>
        <w:t>る人形芝居の野外舞台である。</w:t>
      </w:r>
      <w:r w:rsidR="005633FF">
        <w:rPr>
          <w:rFonts w:hint="eastAsia"/>
        </w:rPr>
        <w:t>一八七三</w:t>
      </w:r>
      <w:r>
        <w:rPr>
          <w:rFonts w:hint="eastAsia"/>
        </w:rPr>
        <w:t>（明治</w:t>
      </w:r>
      <w:r w:rsidR="005633FF">
        <w:rPr>
          <w:rFonts w:hint="eastAsia"/>
        </w:rPr>
        <w:t>六</w:t>
      </w:r>
      <w:r>
        <w:rPr>
          <w:rFonts w:hint="eastAsia"/>
        </w:rPr>
        <w:t>）年に建立され</w:t>
      </w:r>
      <w:r w:rsidR="005633FF">
        <w:rPr>
          <w:rFonts w:hint="eastAsia"/>
        </w:rPr>
        <w:t>、</w:t>
      </w:r>
      <w:r>
        <w:rPr>
          <w:rFonts w:hint="eastAsia"/>
        </w:rPr>
        <w:t>物語に応じて</w:t>
      </w:r>
      <w:r w:rsidR="006A4A4F">
        <w:rPr>
          <w:rFonts w:hint="eastAsia"/>
        </w:rPr>
        <w:t>舞台を変化させる昔のままのからくりが</w:t>
      </w:r>
      <w:r w:rsidR="005633FF">
        <w:rPr>
          <w:rFonts w:hint="eastAsia"/>
        </w:rPr>
        <w:t>建設当時の</w:t>
      </w:r>
      <w:r w:rsidR="006A4A4F">
        <w:rPr>
          <w:rFonts w:hint="eastAsia"/>
        </w:rPr>
        <w:t>状態で残っている。</w:t>
      </w:r>
      <w:r w:rsidR="005633FF">
        <w:rPr>
          <w:rFonts w:hint="eastAsia"/>
        </w:rPr>
        <w:t>大きな特徴は、「舟底楽屋」と「襖からくり」である。舟底楽屋はからくり場の下方に地面を四〇㎝程掘り下げて造った舟底型三和土造りの楽屋で、三〇㎡程の広さがある。</w:t>
      </w:r>
      <w:r w:rsidR="006A4A4F">
        <w:rPr>
          <w:rFonts w:hint="eastAsia"/>
        </w:rPr>
        <w:t>現在は地元保存会により、保存、活用されている。</w:t>
      </w:r>
      <w:r w:rsidR="00D80D6A">
        <w:rPr>
          <w:rFonts w:hint="eastAsia"/>
        </w:rPr>
        <w:t>一九八〇</w:t>
      </w:r>
      <w:r w:rsidR="006A4A4F">
        <w:rPr>
          <w:rFonts w:hint="eastAsia"/>
        </w:rPr>
        <w:t>（昭和</w:t>
      </w:r>
      <w:r w:rsidR="00D80D6A">
        <w:rPr>
          <w:rFonts w:hint="eastAsia"/>
        </w:rPr>
        <w:t>五五</w:t>
      </w:r>
      <w:r w:rsidR="006A4A4F">
        <w:rPr>
          <w:rFonts w:hint="eastAsia"/>
        </w:rPr>
        <w:t>）年に徳島</w:t>
      </w:r>
      <w:r w:rsidR="00D80D6A">
        <w:rPr>
          <w:rFonts w:hint="eastAsia"/>
        </w:rPr>
        <w:t>県</w:t>
      </w:r>
      <w:r w:rsidR="006A4A4F">
        <w:rPr>
          <w:rFonts w:hint="eastAsia"/>
        </w:rPr>
        <w:t>有形</w:t>
      </w:r>
      <w:r w:rsidR="00D80D6A">
        <w:rPr>
          <w:rFonts w:hint="eastAsia"/>
        </w:rPr>
        <w:t>民俗</w:t>
      </w:r>
      <w:r w:rsidR="006A4A4F">
        <w:rPr>
          <w:rFonts w:hint="eastAsia"/>
        </w:rPr>
        <w:t>文化財に指定され、また</w:t>
      </w:r>
      <w:r w:rsidR="00D80D6A">
        <w:rPr>
          <w:rFonts w:hint="eastAsia"/>
        </w:rPr>
        <w:t>一九九八</w:t>
      </w:r>
      <w:r w:rsidR="006A4A4F">
        <w:rPr>
          <w:rFonts w:hint="eastAsia"/>
        </w:rPr>
        <w:t>（平成</w:t>
      </w:r>
      <w:r w:rsidR="00D80D6A">
        <w:rPr>
          <w:rFonts w:hint="eastAsia"/>
        </w:rPr>
        <w:t>一〇</w:t>
      </w:r>
      <w:r w:rsidR="006A4A4F">
        <w:rPr>
          <w:rFonts w:hint="eastAsia"/>
        </w:rPr>
        <w:t>）年、国の重要有形民俗文化財に指定された。なお</w:t>
      </w:r>
      <w:r w:rsidR="00D80D6A">
        <w:rPr>
          <w:rFonts w:hint="eastAsia"/>
        </w:rPr>
        <w:t>一九九九</w:t>
      </w:r>
      <w:r w:rsidR="006A4A4F">
        <w:rPr>
          <w:rFonts w:hint="eastAsia"/>
        </w:rPr>
        <w:t>（平成</w:t>
      </w:r>
      <w:r w:rsidR="00D80D6A">
        <w:rPr>
          <w:rFonts w:hint="eastAsia"/>
        </w:rPr>
        <w:t>十一</w:t>
      </w:r>
      <w:r w:rsidR="006A4A4F">
        <w:rPr>
          <w:rFonts w:hint="eastAsia"/>
        </w:rPr>
        <w:t>）年には舞台の操作</w:t>
      </w:r>
      <w:r w:rsidR="001065B0">
        <w:rPr>
          <w:rFonts w:hint="eastAsia"/>
        </w:rPr>
        <w:t>法</w:t>
      </w:r>
      <w:r w:rsidR="00E34213">
        <w:rPr>
          <w:rFonts w:hint="eastAsia"/>
        </w:rPr>
        <w:t>である「阿波の襖からくりの習俗」</w:t>
      </w:r>
      <w:r w:rsidR="00C732B7">
        <w:rPr>
          <w:rFonts w:hint="eastAsia"/>
        </w:rPr>
        <w:t>が国の選択無形民俗文化財に選</w:t>
      </w:r>
      <w:r w:rsidR="00414EFB">
        <w:rPr>
          <w:rFonts w:hint="eastAsia"/>
        </w:rPr>
        <w:t>択</w:t>
      </w:r>
      <w:r w:rsidR="00C732B7">
        <w:rPr>
          <w:rFonts w:hint="eastAsia"/>
        </w:rPr>
        <w:t>されている。毎年</w:t>
      </w:r>
      <w:r w:rsidR="00EF4B74">
        <w:rPr>
          <w:rFonts w:hint="eastAsia"/>
        </w:rPr>
        <w:t>十</w:t>
      </w:r>
      <w:r w:rsidR="00D80D6A">
        <w:rPr>
          <w:rFonts w:hint="eastAsia"/>
        </w:rPr>
        <w:t>一</w:t>
      </w:r>
      <w:r w:rsidR="00C732B7">
        <w:rPr>
          <w:rFonts w:hint="eastAsia"/>
        </w:rPr>
        <w:t>月</w:t>
      </w:r>
      <w:r w:rsidR="00EF4B74">
        <w:rPr>
          <w:rFonts w:hint="eastAsia"/>
        </w:rPr>
        <w:t>三</w:t>
      </w:r>
      <w:r w:rsidR="00C732B7">
        <w:rPr>
          <w:rFonts w:hint="eastAsia"/>
        </w:rPr>
        <w:t>日の文化の日に阿波人形浄瑠璃公</w:t>
      </w:r>
      <w:r w:rsidR="005249A0">
        <w:rPr>
          <w:rFonts w:hint="eastAsia"/>
        </w:rPr>
        <w:t>演</w:t>
      </w:r>
      <w:r w:rsidR="00C732B7">
        <w:rPr>
          <w:rFonts w:hint="eastAsia"/>
        </w:rPr>
        <w:t>が</w:t>
      </w:r>
      <w:r w:rsidR="00A26026">
        <w:rPr>
          <w:rFonts w:hint="eastAsia"/>
        </w:rPr>
        <w:t>開催され、日頃静かな五王神社の境内は大いににぎわう。名門勝浦座による</w:t>
      </w:r>
      <w:r w:rsidR="00A26026">
        <w:rPr>
          <w:rFonts w:hint="eastAsia"/>
        </w:rPr>
        <w:t>「傾城阿波鳴門順礼歌の段」などの演目が上演されるほか「段返し千畳敷」と称される「襖のからくり」が披露される。「襖からくり」は住民自らが演じるもので</w:t>
      </w:r>
      <w:r w:rsidR="00020BFF">
        <w:rPr>
          <w:rFonts w:hint="eastAsia"/>
        </w:rPr>
        <w:t>あ</w:t>
      </w:r>
      <w:r w:rsidR="00A26026">
        <w:rPr>
          <w:rFonts w:hint="eastAsia"/>
        </w:rPr>
        <w:t>る。</w:t>
      </w:r>
      <w:r w:rsidR="00DA145E">
        <w:rPr>
          <w:rFonts w:hint="eastAsia"/>
        </w:rPr>
        <w:t>古老の掛け声と共に８名の男子が</w:t>
      </w:r>
      <w:r w:rsidR="00EF4B74">
        <w:rPr>
          <w:rFonts w:hint="eastAsia"/>
        </w:rPr>
        <w:t>一三〇余</w:t>
      </w:r>
      <w:r w:rsidR="00DA145E">
        <w:rPr>
          <w:rFonts w:hint="eastAsia"/>
        </w:rPr>
        <w:t>枚の襖絵を操って、牡丹、松竹梅、唐獅子、千畳敷等次々に変化させながら</w:t>
      </w:r>
      <w:r w:rsidR="00EF4B74">
        <w:rPr>
          <w:rFonts w:hint="eastAsia"/>
        </w:rPr>
        <w:t>四十余</w:t>
      </w:r>
      <w:r w:rsidR="00DA145E">
        <w:rPr>
          <w:rFonts w:hint="eastAsia"/>
        </w:rPr>
        <w:t>景を演出する。拍子木の音に合わせて一瞬で舞台背景を変化させるからくりは圧巻である。</w:t>
      </w:r>
      <w:r w:rsidR="00EF4B74">
        <w:rPr>
          <w:rFonts w:hint="eastAsia"/>
        </w:rPr>
        <w:t>襖からくりは、阿波独特のもので舟底楽屋とともに全国的にも非常に珍しいものである。</w:t>
      </w:r>
    </w:p>
    <w:p w14:paraId="482C0841" w14:textId="73C2503B" w:rsidR="00DA145E" w:rsidRDefault="00DA145E" w:rsidP="005249A0">
      <w:pPr>
        <w:spacing w:line="500" w:lineRule="exact"/>
      </w:pPr>
      <w:r>
        <w:rPr>
          <w:rFonts w:hint="eastAsia"/>
        </w:rPr>
        <w:t xml:space="preserve">　江戸末期から明治にかけて徳島では地域の信仰行事や娯楽として、人形浄瑠璃が県内各地の農村舞台で</w:t>
      </w:r>
      <w:r w:rsidR="003A0C7D">
        <w:rPr>
          <w:rFonts w:hint="eastAsia"/>
        </w:rPr>
        <w:t>上演され、最盛期には</w:t>
      </w:r>
      <w:r w:rsidR="00EF4B74">
        <w:rPr>
          <w:rFonts w:hint="eastAsia"/>
        </w:rPr>
        <w:t>三百</w:t>
      </w:r>
      <w:r w:rsidR="003A0C7D">
        <w:rPr>
          <w:rFonts w:hint="eastAsia"/>
        </w:rPr>
        <w:t>近い舞台があったが、時代と共に姿を消していき、現在舞台が保存され、襖からくりの技術が伝承されているのは、県内では犬飼と坂州</w:t>
      </w:r>
      <w:r w:rsidR="00EF4B74">
        <w:rPr>
          <w:rFonts w:hint="eastAsia"/>
        </w:rPr>
        <w:t>、相生辺川神社、神山小野天王神社など</w:t>
      </w:r>
      <w:r w:rsidR="003A0C7D">
        <w:rPr>
          <w:rFonts w:hint="eastAsia"/>
        </w:rPr>
        <w:t>である。</w:t>
      </w:r>
    </w:p>
    <w:p w14:paraId="16118400" w14:textId="562EA9A8" w:rsidR="00EF2641" w:rsidRDefault="00E42687" w:rsidP="005249A0">
      <w:pPr>
        <w:spacing w:line="500" w:lineRule="exact"/>
      </w:pPr>
      <w:r>
        <w:rPr>
          <w:rFonts w:hint="eastAsia"/>
        </w:rPr>
        <w:t>アクセスは</w:t>
      </w:r>
      <w:r w:rsidR="00EF2641">
        <w:rPr>
          <w:rFonts w:hint="eastAsia"/>
        </w:rPr>
        <w:t>JR徳島駅から徳島バス「五滝行」乗車、終点より徒歩１０分。車では、国道５５号「勝浦川橋」より７㎞。徳島駅から約４０分。周辺に駐車可。</w:t>
      </w:r>
    </w:p>
    <w:p w14:paraId="3CD857E2" w14:textId="3D49D467" w:rsidR="005249A0" w:rsidRDefault="005249A0" w:rsidP="005249A0">
      <w:pPr>
        <w:spacing w:line="500" w:lineRule="exact"/>
      </w:pPr>
      <w:r>
        <w:rPr>
          <w:rFonts w:hint="eastAsia"/>
        </w:rPr>
        <w:t xml:space="preserve">　　　　　　　　　　　　　　　　　　　（鈴木和恵）</w:t>
      </w:r>
    </w:p>
    <w:p w14:paraId="6FBE936A" w14:textId="0158CDDB" w:rsidR="00137505" w:rsidRDefault="00EF2641" w:rsidP="005249A0">
      <w:pPr>
        <w:spacing w:line="500" w:lineRule="exact"/>
      </w:pPr>
      <w:r>
        <w:rPr>
          <w:rFonts w:hint="eastAsia"/>
        </w:rPr>
        <w:lastRenderedPageBreak/>
        <w:t xml:space="preserve">　　　　　　　　　　　　　</w:t>
      </w:r>
    </w:p>
    <w:sectPr w:rsidR="00137505" w:rsidSect="00DF478D">
      <w:pgSz w:w="11906" w:h="16838" w:code="9"/>
      <w:pgMar w:top="720" w:right="720" w:bottom="720" w:left="720" w:header="851" w:footer="992" w:gutter="0"/>
      <w:cols w:num="2" w:space="425"/>
      <w:textDirection w:val="tbRl"/>
      <w:docGrid w:type="linesAndChars" w:linePitch="299" w:charSpace="1626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99"/>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78D"/>
    <w:rsid w:val="00020BFF"/>
    <w:rsid w:val="000F22D3"/>
    <w:rsid w:val="001065B0"/>
    <w:rsid w:val="00137505"/>
    <w:rsid w:val="00196A21"/>
    <w:rsid w:val="002052AD"/>
    <w:rsid w:val="002C755E"/>
    <w:rsid w:val="003A0C7D"/>
    <w:rsid w:val="003C7889"/>
    <w:rsid w:val="00414EFB"/>
    <w:rsid w:val="005249A0"/>
    <w:rsid w:val="005633FF"/>
    <w:rsid w:val="006A4A4F"/>
    <w:rsid w:val="00A21172"/>
    <w:rsid w:val="00A26026"/>
    <w:rsid w:val="00A54300"/>
    <w:rsid w:val="00C732B7"/>
    <w:rsid w:val="00C878D5"/>
    <w:rsid w:val="00D80D6A"/>
    <w:rsid w:val="00DA145E"/>
    <w:rsid w:val="00DF478D"/>
    <w:rsid w:val="00E34213"/>
    <w:rsid w:val="00E42687"/>
    <w:rsid w:val="00EF2641"/>
    <w:rsid w:val="00EF4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F2164C"/>
  <w15:chartTrackingRefBased/>
  <w15:docId w15:val="{F76DF06C-8DFC-42B3-A31B-9DEB486D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F478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478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478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F478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478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478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478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478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478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478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478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478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F478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478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478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478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478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478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47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47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47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47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478D"/>
    <w:pPr>
      <w:spacing w:before="160"/>
      <w:jc w:val="center"/>
    </w:pPr>
    <w:rPr>
      <w:i/>
      <w:iCs/>
      <w:color w:val="404040" w:themeColor="text1" w:themeTint="BF"/>
    </w:rPr>
  </w:style>
  <w:style w:type="character" w:customStyle="1" w:styleId="a8">
    <w:name w:val="引用文 (文字)"/>
    <w:basedOn w:val="a0"/>
    <w:link w:val="a7"/>
    <w:uiPriority w:val="29"/>
    <w:rsid w:val="00DF478D"/>
    <w:rPr>
      <w:i/>
      <w:iCs/>
      <w:color w:val="404040" w:themeColor="text1" w:themeTint="BF"/>
    </w:rPr>
  </w:style>
  <w:style w:type="paragraph" w:styleId="a9">
    <w:name w:val="List Paragraph"/>
    <w:basedOn w:val="a"/>
    <w:uiPriority w:val="34"/>
    <w:qFormat/>
    <w:rsid w:val="00DF478D"/>
    <w:pPr>
      <w:ind w:left="720"/>
      <w:contextualSpacing/>
    </w:pPr>
  </w:style>
  <w:style w:type="character" w:styleId="21">
    <w:name w:val="Intense Emphasis"/>
    <w:basedOn w:val="a0"/>
    <w:uiPriority w:val="21"/>
    <w:qFormat/>
    <w:rsid w:val="00DF478D"/>
    <w:rPr>
      <w:i/>
      <w:iCs/>
      <w:color w:val="0F4761" w:themeColor="accent1" w:themeShade="BF"/>
    </w:rPr>
  </w:style>
  <w:style w:type="paragraph" w:styleId="22">
    <w:name w:val="Intense Quote"/>
    <w:basedOn w:val="a"/>
    <w:next w:val="a"/>
    <w:link w:val="23"/>
    <w:uiPriority w:val="30"/>
    <w:qFormat/>
    <w:rsid w:val="00DF4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F478D"/>
    <w:rPr>
      <w:i/>
      <w:iCs/>
      <w:color w:val="0F4761" w:themeColor="accent1" w:themeShade="BF"/>
    </w:rPr>
  </w:style>
  <w:style w:type="character" w:styleId="24">
    <w:name w:val="Intense Reference"/>
    <w:basedOn w:val="a0"/>
    <w:uiPriority w:val="32"/>
    <w:qFormat/>
    <w:rsid w:val="00DF47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128</Words>
  <Characters>736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cgdh0494</dc:creator>
  <cp:keywords/>
  <dc:description/>
  <cp:lastModifiedBy>cgdh0494</cp:lastModifiedBy>
  <cp:revision>2</cp:revision>
  <dcterms:created xsi:type="dcterms:W3CDTF">2026-09-07T04:25:00Z</dcterms:created>
  <dcterms:modified xsi:type="dcterms:W3CDTF">2026-09-07T04:25:00Z</dcterms:modified>
</cp:coreProperties>
</file>