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C943A" w14:textId="081BEA2A" w:rsidR="007420EB" w:rsidRDefault="000B7098" w:rsidP="000B7098">
      <w:pPr>
        <w:spacing w:line="500" w:lineRule="exact"/>
        <w:ind w:firstLineChars="100" w:firstLine="297"/>
        <w:rPr>
          <w:sz w:val="24"/>
        </w:rPr>
      </w:pPr>
      <w:r>
        <w:rPr>
          <w:rFonts w:hint="eastAsia"/>
          <w:sz w:val="24"/>
        </w:rPr>
        <w:t xml:space="preserve">　文化の森総合公園　　　徳島市八万町向寺山</w:t>
      </w:r>
    </w:p>
    <w:p w14:paraId="5192A7ED" w14:textId="51A66B0F" w:rsidR="005F6D91" w:rsidRDefault="005F6D91" w:rsidP="000B7098">
      <w:pPr>
        <w:spacing w:line="500" w:lineRule="exact"/>
        <w:ind w:firstLineChars="100" w:firstLine="297"/>
        <w:rPr>
          <w:sz w:val="24"/>
        </w:rPr>
      </w:pPr>
      <w:r>
        <w:rPr>
          <w:rFonts w:hint="eastAsia"/>
          <w:sz w:val="24"/>
        </w:rPr>
        <w:t xml:space="preserve">　王子神社</w:t>
      </w:r>
    </w:p>
    <w:p w14:paraId="76AB4C40" w14:textId="77777777" w:rsidR="007420EB" w:rsidRDefault="007420EB" w:rsidP="000B7098">
      <w:pPr>
        <w:spacing w:line="500" w:lineRule="exact"/>
        <w:ind w:firstLineChars="100" w:firstLine="297"/>
        <w:rPr>
          <w:sz w:val="24"/>
        </w:rPr>
      </w:pPr>
    </w:p>
    <w:p w14:paraId="24FE7363" w14:textId="77777777" w:rsidR="007420EB" w:rsidRDefault="007420EB" w:rsidP="000B7098">
      <w:pPr>
        <w:spacing w:line="500" w:lineRule="exact"/>
        <w:ind w:firstLineChars="100" w:firstLine="297"/>
        <w:rPr>
          <w:sz w:val="24"/>
        </w:rPr>
      </w:pPr>
    </w:p>
    <w:p w14:paraId="438A7284" w14:textId="77777777" w:rsidR="007420EB" w:rsidRDefault="007420EB" w:rsidP="000B7098">
      <w:pPr>
        <w:spacing w:line="500" w:lineRule="exact"/>
        <w:ind w:firstLineChars="100" w:firstLine="297"/>
        <w:rPr>
          <w:sz w:val="24"/>
        </w:rPr>
      </w:pPr>
    </w:p>
    <w:p w14:paraId="35C853C1" w14:textId="1C4CD64E" w:rsidR="0070564E" w:rsidRDefault="007420EB" w:rsidP="000B7098">
      <w:pPr>
        <w:spacing w:line="500" w:lineRule="exact"/>
        <w:ind w:firstLineChars="100" w:firstLine="297"/>
        <w:rPr>
          <w:sz w:val="24"/>
        </w:rPr>
      </w:pPr>
      <w:r>
        <w:rPr>
          <w:rFonts w:hint="eastAsia"/>
          <w:sz w:val="24"/>
        </w:rPr>
        <w:t xml:space="preserve">　文化の森総合公園は、徳島市の中心部から南へ約５㎞、</w:t>
      </w:r>
      <w:r w:rsidR="00221B78">
        <w:rPr>
          <w:rFonts w:hint="eastAsia"/>
          <w:sz w:val="24"/>
        </w:rPr>
        <w:t>園瀬川を見下ろす緑豊かな丘陵地に位置する、自然と施設が調和した文化公園である。面積は約</w:t>
      </w:r>
      <w:r w:rsidR="00221B78" w:rsidRPr="00221B78">
        <w:rPr>
          <w:rFonts w:hint="eastAsia"/>
          <w:sz w:val="24"/>
          <w:eastAsianLayout w:id="-446991616" w:vert="1" w:vertCompress="1"/>
        </w:rPr>
        <w:t>40</w:t>
      </w:r>
      <w:r w:rsidR="00221B78">
        <w:rPr>
          <w:rFonts w:hint="eastAsia"/>
          <w:sz w:val="24"/>
        </w:rPr>
        <w:t>㏊、中心部に各文化施設が建ち、それらを包み込むように施設と関連するテーマを持った公園や森林が広がっている。文化の森の中心となる６つの施設は、それぞれが独立し</w:t>
      </w:r>
      <w:r w:rsidR="00663B18">
        <w:rPr>
          <w:rFonts w:hint="eastAsia"/>
          <w:sz w:val="24"/>
        </w:rPr>
        <w:t>た機能を果たすだけでなく、互いがつながりを持ち自然、歴史、民俗、芸術などさまざまな分野に関わ</w:t>
      </w:r>
      <w:r w:rsidR="00396E92">
        <w:rPr>
          <w:rFonts w:hint="eastAsia"/>
          <w:sz w:val="24"/>
        </w:rPr>
        <w:t>る。</w:t>
      </w:r>
    </w:p>
    <w:p w14:paraId="2ED25150" w14:textId="77777777" w:rsidR="0070564E" w:rsidRDefault="00396E92" w:rsidP="000B7098">
      <w:pPr>
        <w:spacing w:line="500" w:lineRule="exact"/>
        <w:ind w:firstLineChars="100" w:firstLine="297"/>
        <w:rPr>
          <w:sz w:val="24"/>
        </w:rPr>
      </w:pPr>
      <w:r>
        <w:rPr>
          <w:rFonts w:hint="eastAsia"/>
          <w:sz w:val="24"/>
        </w:rPr>
        <w:t>シンボル広場を西へ真っ直ぐに進むと図書館がある。県内全域の県民が必要とする情報</w:t>
      </w:r>
      <w:r w:rsidR="005F437F">
        <w:rPr>
          <w:rFonts w:hint="eastAsia"/>
          <w:sz w:val="24"/>
        </w:rPr>
        <w:t>、</w:t>
      </w:r>
      <w:r>
        <w:rPr>
          <w:rFonts w:hint="eastAsia"/>
          <w:sz w:val="24"/>
        </w:rPr>
        <w:t>知識を提供するための資料を収集・保存し、</w:t>
      </w:r>
      <w:r w:rsidR="005F437F">
        <w:rPr>
          <w:rFonts w:hint="eastAsia"/>
          <w:sz w:val="24"/>
        </w:rPr>
        <w:t>調査相談、貸出などのサービスを行っている。シンボル広場</w:t>
      </w:r>
      <w:r w:rsidR="002E2EA4">
        <w:rPr>
          <w:rFonts w:hint="eastAsia"/>
          <w:sz w:val="24"/>
        </w:rPr>
        <w:t>の噴水の向かいに</w:t>
      </w:r>
      <w:r w:rsidR="005F437F">
        <w:rPr>
          <w:rFonts w:hint="eastAsia"/>
          <w:sz w:val="24"/>
        </w:rPr>
        <w:t>四</w:t>
      </w:r>
      <w:r>
        <w:rPr>
          <w:rFonts w:hint="eastAsia"/>
          <w:sz w:val="24"/>
        </w:rPr>
        <w:t>施設</w:t>
      </w:r>
      <w:r w:rsidR="005F437F">
        <w:rPr>
          <w:rFonts w:hint="eastAsia"/>
          <w:sz w:val="24"/>
        </w:rPr>
        <w:t>の入ってい</w:t>
      </w:r>
      <w:r w:rsidR="002E2EA4">
        <w:rPr>
          <w:rFonts w:hint="eastAsia"/>
          <w:sz w:val="24"/>
        </w:rPr>
        <w:t>る建物がある。１階はほぼ</w:t>
      </w:r>
      <w:r w:rsidR="002E2EA4" w:rsidRPr="00E85F04">
        <w:rPr>
          <w:rFonts w:hint="eastAsia"/>
          <w:sz w:val="24"/>
          <w:eastAsianLayout w:id="-443968512" w:vert="1" w:vertCompress="1"/>
        </w:rPr>
        <w:t>21</w:t>
      </w:r>
      <w:r w:rsidR="002E2EA4">
        <w:rPr>
          <w:rFonts w:hint="eastAsia"/>
          <w:sz w:val="24"/>
        </w:rPr>
        <w:t>世紀館で、インターネットを利用した総合的な文化・学習情報システム</w:t>
      </w:r>
      <w:r w:rsidR="002E2EA4">
        <w:rPr>
          <w:rFonts w:hint="eastAsia"/>
          <w:sz w:val="24"/>
        </w:rPr>
        <w:t>を備え、文化の森各館が所蔵する貴重な資料及び文化の森のイベント情報などを提供している。また高度な舞台機能を備えたイベントホールがある。１０００人収容の全天候型野外劇場「すだちくん森のシアター」も含まれる。２階</w:t>
      </w:r>
      <w:r w:rsidR="001C555F">
        <w:rPr>
          <w:rFonts w:hint="eastAsia"/>
          <w:sz w:val="24"/>
        </w:rPr>
        <w:t>に</w:t>
      </w:r>
      <w:r w:rsidR="002E2EA4">
        <w:rPr>
          <w:rFonts w:hint="eastAsia"/>
          <w:sz w:val="24"/>
        </w:rPr>
        <w:t>は近代美術館、博物館、鳥居龍</w:t>
      </w:r>
      <w:r w:rsidR="001C555F">
        <w:rPr>
          <w:rFonts w:hint="eastAsia"/>
          <w:sz w:val="24"/>
        </w:rPr>
        <w:t>蔵記念博物館がある。近代美術館は豊かな人間性を育む鑑賞の場、創造の場、学習の場として、県民が自由に参加できる施設である。現代美術の動向を国際的視野に立って把握できるよう、国内外の優れた絵画、彫刻、版画などを中心に収集している。博物館は、自然（動物・植物・地学）と人文（考古・</w:t>
      </w:r>
      <w:r w:rsidR="00095DDD">
        <w:rPr>
          <w:rFonts w:hint="eastAsia"/>
          <w:sz w:val="24"/>
        </w:rPr>
        <w:t>歴史・民俗・美術工芸）の７分野をあわせもつ総合博物館である。</w:t>
      </w:r>
      <w:r>
        <w:rPr>
          <w:rFonts w:hint="eastAsia"/>
          <w:sz w:val="24"/>
        </w:rPr>
        <w:t>鳥居龍蔵記念博物館は人類学・考古学・民俗学研究の先駆者である鳥居</w:t>
      </w:r>
      <w:r w:rsidR="00C556E1">
        <w:rPr>
          <w:rFonts w:hint="eastAsia"/>
          <w:sz w:val="24"/>
        </w:rPr>
        <w:t>龍蔵の生涯と業績を顕彰する博物館である。</w:t>
      </w:r>
    </w:p>
    <w:p w14:paraId="6553BAB5" w14:textId="4AC626FB" w:rsidR="005F437F" w:rsidRDefault="00EE16C5" w:rsidP="000B7098">
      <w:pPr>
        <w:spacing w:line="500" w:lineRule="exact"/>
        <w:ind w:firstLineChars="100" w:firstLine="297"/>
        <w:rPr>
          <w:sz w:val="24"/>
        </w:rPr>
      </w:pPr>
      <w:r>
        <w:rPr>
          <w:rFonts w:hint="eastAsia"/>
          <w:sz w:val="24"/>
        </w:rPr>
        <w:t>文書館はシンボル広場から東へケヤキ並木の緩やかな坂道を少し進むと見えてくる。旧県庁舎の建材で再現された重厚な建物である。散逸のおそれのある民間の古文書、徳島県の行政機関が作成した公文書・行政資料などを収集</w:t>
      </w:r>
      <w:r w:rsidR="004D038C">
        <w:rPr>
          <w:rFonts w:hint="eastAsia"/>
          <w:sz w:val="24"/>
        </w:rPr>
        <w:t>・整理・保存している。</w:t>
      </w:r>
    </w:p>
    <w:p w14:paraId="01B851B4" w14:textId="13D9BF2A" w:rsidR="004D038C" w:rsidRDefault="004D038C" w:rsidP="000B7098">
      <w:pPr>
        <w:spacing w:line="500" w:lineRule="exact"/>
        <w:rPr>
          <w:sz w:val="24"/>
        </w:rPr>
      </w:pPr>
      <w:r>
        <w:rPr>
          <w:rFonts w:hint="eastAsia"/>
          <w:sz w:val="24"/>
        </w:rPr>
        <w:t xml:space="preserve">　野外劇場から階段を登ると知識の森に至る。広大な自</w:t>
      </w:r>
      <w:r>
        <w:rPr>
          <w:rFonts w:hint="eastAsia"/>
          <w:sz w:val="24"/>
        </w:rPr>
        <w:lastRenderedPageBreak/>
        <w:t>然に囲まれた芝生広場や遊具エリアがある。春は桜の名所として知られ、高台から市街地を一望できる</w:t>
      </w:r>
      <w:r w:rsidR="006F1C28">
        <w:rPr>
          <w:rFonts w:hint="eastAsia"/>
          <w:sz w:val="24"/>
        </w:rPr>
        <w:t>散策路も整備されている。文書館横の登山口から県民の森を抜けて、あづり越えを越えて最高標高２３０ｍの稜線を歩いてとくしま植物園までの約５㎞</w:t>
      </w:r>
      <w:r w:rsidR="0070564E">
        <w:rPr>
          <w:rFonts w:hint="eastAsia"/>
          <w:sz w:val="24"/>
        </w:rPr>
        <w:t>は</w:t>
      </w:r>
      <w:r w:rsidR="006F1C28">
        <w:rPr>
          <w:rFonts w:hint="eastAsia"/>
          <w:sz w:val="24"/>
        </w:rPr>
        <w:t>「文化の森縦走路」と呼ばれている。</w:t>
      </w:r>
      <w:r w:rsidR="004D3FED">
        <w:rPr>
          <w:rFonts w:hint="eastAsia"/>
          <w:sz w:val="24"/>
        </w:rPr>
        <w:t>文化の森周辺の自然を満喫できる</w:t>
      </w:r>
      <w:r w:rsidR="006F1C28">
        <w:rPr>
          <w:rFonts w:hint="eastAsia"/>
          <w:sz w:val="24"/>
        </w:rPr>
        <w:t>手軽な登山ルートとして親しまれている。</w:t>
      </w:r>
    </w:p>
    <w:p w14:paraId="3B57A1C3" w14:textId="4BE3980A" w:rsidR="009843B5" w:rsidRDefault="009843B5" w:rsidP="000B7098">
      <w:pPr>
        <w:spacing w:line="500" w:lineRule="exact"/>
        <w:rPr>
          <w:sz w:val="24"/>
        </w:rPr>
      </w:pPr>
      <w:r>
        <w:rPr>
          <w:rFonts w:hint="eastAsia"/>
          <w:sz w:val="24"/>
        </w:rPr>
        <w:t xml:space="preserve">　王子神社は文化の森総合公園内、図書館の右手に位置し、６０段ほどの階段を登ったところにある。通称「猫神さん」。願い事を叶えてくれる猫神さんと親しまれ、合格祈願、開運、良縁、商売繫盛の神様として、多くの御崇敬を集めている。</w:t>
      </w:r>
      <w:r w:rsidR="006E27A0">
        <w:rPr>
          <w:rFonts w:hint="eastAsia"/>
          <w:sz w:val="24"/>
        </w:rPr>
        <w:t>境内には撫でることで願いが叶うと言われる猫の石像や、可愛い本物の猫たちも。全国から猫好きが集まるパワースポットである。</w:t>
      </w:r>
    </w:p>
    <w:p w14:paraId="3DADBEE7" w14:textId="77777777" w:rsidR="000B7098" w:rsidRDefault="004D3FED" w:rsidP="000B7098">
      <w:pPr>
        <w:spacing w:line="500" w:lineRule="exact"/>
        <w:rPr>
          <w:sz w:val="24"/>
        </w:rPr>
      </w:pPr>
      <w:r>
        <w:rPr>
          <w:rFonts w:hint="eastAsia"/>
          <w:sz w:val="24"/>
        </w:rPr>
        <w:t xml:space="preserve">　アクセス　JR徳島駅から市営バス「文化の森」行き終点で下車徒歩１分。</w:t>
      </w:r>
    </w:p>
    <w:p w14:paraId="3DB18597" w14:textId="4BB747DD" w:rsidR="004D3FED" w:rsidRDefault="004D3FED" w:rsidP="000B7098">
      <w:pPr>
        <w:spacing w:line="500" w:lineRule="exact"/>
        <w:ind w:left="5648" w:hangingChars="1900" w:hanging="5648"/>
        <w:rPr>
          <w:sz w:val="24"/>
        </w:rPr>
      </w:pPr>
      <w:r>
        <w:rPr>
          <w:rFonts w:hint="eastAsia"/>
          <w:sz w:val="24"/>
        </w:rPr>
        <w:t>徳島ICから車で約２０分。駐車場有（無料）　　　　　　　　　　　（鈴木和恵）</w:t>
      </w:r>
    </w:p>
    <w:p w14:paraId="662E4B57" w14:textId="77777777" w:rsidR="004D3FED" w:rsidRDefault="004D3FED" w:rsidP="000B7098">
      <w:pPr>
        <w:spacing w:line="500" w:lineRule="exact"/>
        <w:rPr>
          <w:sz w:val="24"/>
        </w:rPr>
      </w:pPr>
    </w:p>
    <w:p w14:paraId="2A9B624F" w14:textId="77777777" w:rsidR="004D3FED" w:rsidRDefault="004D3FED" w:rsidP="000B7098">
      <w:pPr>
        <w:spacing w:line="500" w:lineRule="exact"/>
        <w:rPr>
          <w:sz w:val="24"/>
        </w:rPr>
      </w:pPr>
    </w:p>
    <w:p w14:paraId="618376C0" w14:textId="265FED44" w:rsidR="004D3FED" w:rsidRDefault="004D3FED" w:rsidP="000B7098">
      <w:pPr>
        <w:spacing w:line="500" w:lineRule="exact"/>
        <w:rPr>
          <w:sz w:val="24"/>
        </w:rPr>
      </w:pPr>
    </w:p>
    <w:p w14:paraId="35EB5837" w14:textId="77777777" w:rsidR="00B04457" w:rsidRPr="00B04457" w:rsidRDefault="00B04457" w:rsidP="000B7098">
      <w:pPr>
        <w:spacing w:line="500" w:lineRule="exact"/>
        <w:rPr>
          <w:sz w:val="24"/>
        </w:rPr>
      </w:pPr>
    </w:p>
    <w:p w14:paraId="4018BE08" w14:textId="77777777" w:rsidR="00221B78" w:rsidRPr="00221B78" w:rsidRDefault="00221B78" w:rsidP="000B7098">
      <w:pPr>
        <w:spacing w:line="500" w:lineRule="exact"/>
        <w:ind w:firstLineChars="100" w:firstLine="297"/>
        <w:rPr>
          <w:sz w:val="24"/>
        </w:rPr>
      </w:pPr>
    </w:p>
    <w:sectPr w:rsidR="00221B78" w:rsidRPr="00221B78" w:rsidSect="007420EB">
      <w:pgSz w:w="11906" w:h="16838" w:code="9"/>
      <w:pgMar w:top="720" w:right="720" w:bottom="720" w:left="720" w:header="851" w:footer="992" w:gutter="0"/>
      <w:cols w:num="2" w:space="425"/>
      <w:textDirection w:val="tbRl"/>
      <w:docGrid w:type="linesAndChars" w:linePitch="299" w:charSpace="117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77"/>
  <w:drawingGridVerticalSpacing w:val="29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0EB"/>
    <w:rsid w:val="00095DDD"/>
    <w:rsid w:val="000B7098"/>
    <w:rsid w:val="001C555F"/>
    <w:rsid w:val="00221B78"/>
    <w:rsid w:val="002E2EA4"/>
    <w:rsid w:val="00380A4E"/>
    <w:rsid w:val="00396E92"/>
    <w:rsid w:val="00447F89"/>
    <w:rsid w:val="004D038C"/>
    <w:rsid w:val="004D3FED"/>
    <w:rsid w:val="00561FDC"/>
    <w:rsid w:val="005F437F"/>
    <w:rsid w:val="005F6D91"/>
    <w:rsid w:val="00663B18"/>
    <w:rsid w:val="00667690"/>
    <w:rsid w:val="006E131F"/>
    <w:rsid w:val="006E27A0"/>
    <w:rsid w:val="006F1C28"/>
    <w:rsid w:val="00703512"/>
    <w:rsid w:val="0070564E"/>
    <w:rsid w:val="007420EB"/>
    <w:rsid w:val="009843B5"/>
    <w:rsid w:val="00A21172"/>
    <w:rsid w:val="00B04457"/>
    <w:rsid w:val="00B857D8"/>
    <w:rsid w:val="00C31DA9"/>
    <w:rsid w:val="00C556E1"/>
    <w:rsid w:val="00C878D5"/>
    <w:rsid w:val="00D57001"/>
    <w:rsid w:val="00E85F04"/>
    <w:rsid w:val="00EE16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09CB8FE"/>
  <w15:chartTrackingRefBased/>
  <w15:docId w15:val="{566D2420-B606-47BD-92B4-CD1B4720D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420E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420E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420E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420E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420E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420E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420E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420E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420E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420E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420E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420E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420E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420E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420E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420E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420E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420E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420E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420E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420E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420E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420EB"/>
    <w:pPr>
      <w:spacing w:before="160"/>
      <w:jc w:val="center"/>
    </w:pPr>
    <w:rPr>
      <w:i/>
      <w:iCs/>
      <w:color w:val="404040" w:themeColor="text1" w:themeTint="BF"/>
    </w:rPr>
  </w:style>
  <w:style w:type="character" w:customStyle="1" w:styleId="a8">
    <w:name w:val="引用文 (文字)"/>
    <w:basedOn w:val="a0"/>
    <w:link w:val="a7"/>
    <w:uiPriority w:val="29"/>
    <w:rsid w:val="007420EB"/>
    <w:rPr>
      <w:i/>
      <w:iCs/>
      <w:color w:val="404040" w:themeColor="text1" w:themeTint="BF"/>
    </w:rPr>
  </w:style>
  <w:style w:type="paragraph" w:styleId="a9">
    <w:name w:val="List Paragraph"/>
    <w:basedOn w:val="a"/>
    <w:uiPriority w:val="34"/>
    <w:qFormat/>
    <w:rsid w:val="007420EB"/>
    <w:pPr>
      <w:ind w:left="720"/>
      <w:contextualSpacing/>
    </w:pPr>
  </w:style>
  <w:style w:type="character" w:styleId="21">
    <w:name w:val="Intense Emphasis"/>
    <w:basedOn w:val="a0"/>
    <w:uiPriority w:val="21"/>
    <w:qFormat/>
    <w:rsid w:val="007420EB"/>
    <w:rPr>
      <w:i/>
      <w:iCs/>
      <w:color w:val="0F4761" w:themeColor="accent1" w:themeShade="BF"/>
    </w:rPr>
  </w:style>
  <w:style w:type="paragraph" w:styleId="22">
    <w:name w:val="Intense Quote"/>
    <w:basedOn w:val="a"/>
    <w:next w:val="a"/>
    <w:link w:val="23"/>
    <w:uiPriority w:val="30"/>
    <w:qFormat/>
    <w:rsid w:val="007420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420EB"/>
    <w:rPr>
      <w:i/>
      <w:iCs/>
      <w:color w:val="0F4761" w:themeColor="accent1" w:themeShade="BF"/>
    </w:rPr>
  </w:style>
  <w:style w:type="character" w:styleId="24">
    <w:name w:val="Intense Reference"/>
    <w:basedOn w:val="a0"/>
    <w:uiPriority w:val="32"/>
    <w:qFormat/>
    <w:rsid w:val="007420E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B6B423-A0DB-4B61-93E0-566E7B366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190</Words>
  <Characters>1083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cgdh0494</dc:creator>
  <cp:keywords/>
  <dc:description/>
  <cp:lastModifiedBy>cgdh0494</cp:lastModifiedBy>
  <cp:revision>2</cp:revision>
  <dcterms:created xsi:type="dcterms:W3CDTF">2026-09-07T04:32:00Z</dcterms:created>
  <dcterms:modified xsi:type="dcterms:W3CDTF">2026-09-07T04:32:00Z</dcterms:modified>
</cp:coreProperties>
</file>