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D8001" w14:textId="02D10200" w:rsidR="00427AE6" w:rsidRDefault="00427AE6" w:rsidP="00A970D2">
      <w:pPr>
        <w:rPr>
          <w:b/>
          <w:bCs/>
        </w:rPr>
      </w:pPr>
      <w:r w:rsidRPr="007A6C0E">
        <w:rPr>
          <w:rFonts w:hint="eastAsia"/>
          <w:b/>
          <w:bCs/>
          <w:noProof/>
          <w:sz w:val="36"/>
          <w:szCs w:val="36"/>
        </w:rPr>
        <mc:AlternateContent>
          <mc:Choice Requires="wpi">
            <w:drawing>
              <wp:anchor distT="0" distB="0" distL="114300" distR="114300" simplePos="0" relativeHeight="251701248" behindDoc="0" locked="0" layoutInCell="1" allowOverlap="1" wp14:anchorId="3B1A5B15" wp14:editId="0D8795B4">
                <wp:simplePos x="0" y="0"/>
                <wp:positionH relativeFrom="column">
                  <wp:posOffset>-730885</wp:posOffset>
                </wp:positionH>
                <wp:positionV relativeFrom="paragraph">
                  <wp:posOffset>228600</wp:posOffset>
                </wp:positionV>
                <wp:extent cx="167640" cy="164165"/>
                <wp:effectExtent l="57150" t="57150" r="0" b="45720"/>
                <wp:wrapNone/>
                <wp:docPr id="2035048680" name="インク 51"/>
                <wp:cNvGraphicFramePr/>
                <a:graphic xmlns:a="http://schemas.openxmlformats.org/drawingml/2006/main">
                  <a:graphicData uri="http://schemas.microsoft.com/office/word/2010/wordprocessingInk">
                    <w14:contentPart bwMode="auto" r:id="rId7">
                      <w14:nvContentPartPr>
                        <w14:cNvContentPartPr/>
                      </w14:nvContentPartPr>
                      <w14:xfrm>
                        <a:off x="0" y="0"/>
                        <a:ext cx="167640" cy="164165"/>
                      </w14:xfrm>
                    </w14:contentPart>
                  </a:graphicData>
                </a:graphic>
              </wp:anchor>
            </w:drawing>
          </mc:Choice>
          <mc:Fallback>
            <w:pict>
              <v:shape w14:anchorId="2D72CA6D" id="インク 51" o:spid="_x0000_s1026" type="#_x0000_t75" style="position:absolute;margin-left:-58.25pt;margin-top:17.3pt;width:14.6pt;height:14.3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&#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">
                <v:imagedata r:id="rId47" o:title=""/>
              </v:shape>
            </w:pict>
          </mc:Fallback>
        </mc:AlternateContent>
      </w:r>
      <w:r w:rsidR="00A970D2" w:rsidRPr="007A6C0E">
        <w:rPr>
          <w:rFonts w:hint="eastAsia"/>
          <w:b/>
          <w:bCs/>
          <w:sz w:val="36"/>
          <w:szCs w:val="36"/>
        </w:rPr>
        <w:t>⑪</w:t>
      </w:r>
      <w:r w:rsidRPr="00427AE6">
        <w:rPr>
          <w:rFonts w:hint="eastAsia"/>
          <w:b/>
          <w:bCs/>
          <w:sz w:val="28"/>
          <w:szCs w:val="28"/>
        </w:rPr>
        <w:t>タイトル</w:t>
      </w:r>
    </w:p>
    <w:p w14:paraId="484B656B" w14:textId="77777777" w:rsidR="00427AE6" w:rsidRDefault="00427AE6" w:rsidP="00427AE6">
      <w:pPr>
        <w:ind w:firstLineChars="300" w:firstLine="817"/>
        <w:rPr>
          <w:b/>
          <w:bCs/>
        </w:rPr>
      </w:pPr>
    </w:p>
    <w:p w14:paraId="4FEDD55A" w14:textId="71B8596C" w:rsidR="00427AE6" w:rsidRDefault="00A970D2" w:rsidP="00427AE6">
      <w:pPr>
        <w:ind w:firstLineChars="300" w:firstLine="817"/>
        <w:rPr>
          <w:b/>
          <w:bCs/>
        </w:rPr>
      </w:pPr>
      <w:r w:rsidRPr="00A970D2">
        <w:rPr>
          <w:rFonts w:hint="eastAsia"/>
          <w:b/>
          <w:bCs/>
        </w:rPr>
        <w:t>阿波踊り・阿波踊会館・眉山・ロープウェ</w:t>
      </w:r>
      <w:r w:rsidR="00331448">
        <w:rPr>
          <w:rFonts w:hint="eastAsia"/>
          <w:b/>
          <w:bCs/>
        </w:rPr>
        <w:t>ー</w:t>
      </w:r>
      <w:r w:rsidRPr="00A970D2">
        <w:rPr>
          <w:rFonts w:hint="eastAsia"/>
          <w:b/>
          <w:bCs/>
        </w:rPr>
        <w:t>・</w:t>
      </w:r>
    </w:p>
    <w:p w14:paraId="379CC22D" w14:textId="7122679D" w:rsidR="00A970D2" w:rsidRPr="00A970D2" w:rsidRDefault="00A970D2" w:rsidP="00427AE6">
      <w:pPr>
        <w:ind w:firstLineChars="300" w:firstLine="817"/>
        <w:rPr>
          <w:b/>
          <w:bCs/>
        </w:rPr>
      </w:pPr>
      <w:r w:rsidRPr="00A970D2">
        <w:rPr>
          <w:rFonts w:hint="eastAsia"/>
          <w:b/>
          <w:bCs/>
        </w:rPr>
        <w:t>天神社</w:t>
      </w:r>
    </w:p>
    <w:p w14:paraId="1111321B" w14:textId="17C8F98F" w:rsidR="00427AE6" w:rsidRDefault="00427AE6" w:rsidP="00B16EAA">
      <w:pPr>
        <w:ind w:firstLineChars="100" w:firstLine="272"/>
      </w:pPr>
      <w:r>
        <w:rPr>
          <w:noProof/>
        </w:rPr>
        <mc:AlternateContent>
          <mc:Choice Requires="wpi">
            <w:drawing>
              <wp:anchor distT="0" distB="0" distL="114300" distR="114300" simplePos="0" relativeHeight="251698176" behindDoc="0" locked="0" layoutInCell="1" allowOverlap="1" wp14:anchorId="141AA770" wp14:editId="1AF41B16">
                <wp:simplePos x="0" y="0"/>
                <wp:positionH relativeFrom="column">
                  <wp:posOffset>-201324</wp:posOffset>
                </wp:positionH>
                <wp:positionV relativeFrom="paragraph">
                  <wp:posOffset>295425</wp:posOffset>
                </wp:positionV>
                <wp:extent cx="113040" cy="98640"/>
                <wp:effectExtent l="57150" t="57150" r="39370" b="53975"/>
                <wp:wrapNone/>
                <wp:docPr id="257371377" name="インク 48"/>
                <wp:cNvGraphicFramePr/>
                <a:graphic xmlns:a="http://schemas.openxmlformats.org/drawingml/2006/main">
                  <a:graphicData uri="http://schemas.microsoft.com/office/word/2010/wordprocessingInk">
                    <w14:contentPart bwMode="auto" r:id="rId48">
                      <w14:nvContentPartPr>
                        <w14:cNvContentPartPr/>
                      </w14:nvContentPartPr>
                      <w14:xfrm>
                        <a:off x="0" y="0"/>
                        <a:ext cx="113040" cy="98640"/>
                      </w14:xfrm>
                    </w14:contentPart>
                  </a:graphicData>
                </a:graphic>
              </wp:anchor>
            </w:drawing>
          </mc:Choice>
          <mc:Fallback>
            <w:pict>
              <v:shape w14:anchorId="2B27E46A" id="インク 48" o:spid="_x0000_s1026" type="#_x0000_t75" style="position:absolute;margin-left:-16.55pt;margin-top:22.55pt;width:10.3pt;height:9.1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">
                <v:imagedata r:id="rId49" o:title=""/>
              </v:shape>
            </w:pict>
          </mc:Fallback>
        </mc:AlternateContent>
      </w:r>
      <w:r>
        <w:rPr>
          <w:noProof/>
        </w:rPr>
        <mc:AlternateContent>
          <mc:Choice Requires="wpi">
            <w:drawing>
              <wp:anchor distT="0" distB="0" distL="114300" distR="114300" simplePos="0" relativeHeight="251697152" behindDoc="0" locked="0" layoutInCell="1" allowOverlap="1" wp14:anchorId="18CCD2B1" wp14:editId="02AE19E9">
                <wp:simplePos x="0" y="0"/>
                <wp:positionH relativeFrom="column">
                  <wp:posOffset>-208524</wp:posOffset>
                </wp:positionH>
                <wp:positionV relativeFrom="paragraph">
                  <wp:posOffset>243945</wp:posOffset>
                </wp:positionV>
                <wp:extent cx="136800" cy="46800"/>
                <wp:effectExtent l="57150" t="57150" r="53975" b="48895"/>
                <wp:wrapNone/>
                <wp:docPr id="932215406" name="インク 47"/>
                <wp:cNvGraphicFramePr/>
                <a:graphic xmlns:a="http://schemas.openxmlformats.org/drawingml/2006/main">
                  <a:graphicData uri="http://schemas.microsoft.com/office/word/2010/wordprocessingInk">
                    <w14:contentPart bwMode="auto" r:id="rId50">
                      <w14:nvContentPartPr>
                        <w14:cNvContentPartPr/>
                      </w14:nvContentPartPr>
                      <w14:xfrm>
                        <a:off x="0" y="0"/>
                        <a:ext cx="136800" cy="46800"/>
                      </w14:xfrm>
                    </w14:contentPart>
                  </a:graphicData>
                </a:graphic>
              </wp:anchor>
            </w:drawing>
          </mc:Choice>
          <mc:Fallback>
            <w:pict>
              <v:shape w14:anchorId="5861C94F" id="インク 47" o:spid="_x0000_s1026" type="#_x0000_t75" style="position:absolute;margin-left:-17.1pt;margin-top:18.5pt;width:12.15pt;height:5.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">
                <v:imagedata r:id="rId51" o:title=""/>
              </v:shape>
            </w:pict>
          </mc:Fallback>
        </mc:AlternateContent>
      </w:r>
      <w:r>
        <w:rPr>
          <w:noProof/>
        </w:rPr>
        <mc:AlternateContent>
          <mc:Choice Requires="wpi">
            <w:drawing>
              <wp:anchor distT="0" distB="0" distL="114300" distR="114300" simplePos="0" relativeHeight="251696128" behindDoc="0" locked="0" layoutInCell="1" allowOverlap="1" wp14:anchorId="514F8496" wp14:editId="7C03E0A7">
                <wp:simplePos x="0" y="0"/>
                <wp:positionH relativeFrom="column">
                  <wp:posOffset>-194844</wp:posOffset>
                </wp:positionH>
                <wp:positionV relativeFrom="paragraph">
                  <wp:posOffset>305145</wp:posOffset>
                </wp:positionV>
                <wp:extent cx="1322640" cy="360"/>
                <wp:effectExtent l="57150" t="57150" r="49530" b="57150"/>
                <wp:wrapNone/>
                <wp:docPr id="1507946988" name="インク 46"/>
                <wp:cNvGraphicFramePr/>
                <a:graphic xmlns:a="http://schemas.openxmlformats.org/drawingml/2006/main">
                  <a:graphicData uri="http://schemas.microsoft.com/office/word/2010/wordprocessingInk">
                    <w14:contentPart bwMode="auto" r:id="rId52">
                      <w14:nvContentPartPr>
                        <w14:cNvContentPartPr/>
                      </w14:nvContentPartPr>
                      <w14:xfrm>
                        <a:off x="0" y="0"/>
                        <a:ext cx="1322640" cy="360"/>
                      </w14:xfrm>
                    </w14:contentPart>
                  </a:graphicData>
                </a:graphic>
              </wp:anchor>
            </w:drawing>
          </mc:Choice>
          <mc:Fallback>
            <w:pict>
              <v:shape w14:anchorId="432CA739" id="インク 46" o:spid="_x0000_s1026" type="#_x0000_t75" style="position:absolute;margin-left:-16.05pt;margin-top:23.35pt;width:105.6pt;height:1.4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">
                <v:imagedata r:id="rId53" o:title=""/>
              </v:shape>
            </w:pict>
          </mc:Fallback>
        </mc:AlternateContent>
      </w:r>
    </w:p>
    <w:p w14:paraId="2754ABA5" w14:textId="3199BE2C" w:rsidR="00A970D2" w:rsidRDefault="00A970D2" w:rsidP="00B16EAA">
      <w:pPr>
        <w:ind w:firstLineChars="100" w:firstLine="272"/>
      </w:pPr>
      <w:r>
        <w:rPr>
          <w:rFonts w:hint="eastAsia"/>
        </w:rPr>
        <w:t>徳島の夏を象徴する「踊る阿呆に見る阿呆」</w:t>
      </w:r>
      <w:r w:rsidR="00747AC2">
        <w:rPr>
          <w:rFonts w:hint="eastAsia"/>
        </w:rPr>
        <w:t>の阿波踊りは、</w:t>
      </w:r>
      <w:r>
        <w:rPr>
          <w:rFonts w:hint="eastAsia"/>
        </w:rPr>
        <w:t>単なる祭礼ではなく、徳島の土地の息づかいそのもの。リズムに合わせて足を運ぶと、自然と身体が軽くなり、吟行の歩みさえもどこか弾む。</w:t>
      </w:r>
    </w:p>
    <w:p w14:paraId="74315B12" w14:textId="798FACC7" w:rsidR="00F7425E" w:rsidRDefault="00A970D2" w:rsidP="00F7425E">
      <w:pPr>
        <w:ind w:firstLineChars="100" w:firstLine="272"/>
        <w:rPr>
          <w:rFonts w:ascii="Arial" w:hAnsi="Arial" w:cs="Arial"/>
          <w:color w:val="17181A"/>
          <w:shd w:val="clear" w:color="auto" w:fill="FFFFFF"/>
        </w:rPr>
      </w:pPr>
      <w:r>
        <w:rPr>
          <w:rFonts w:hint="eastAsia"/>
        </w:rPr>
        <w:t>その阿波踊りの魅力を一年中体験できるのが、眉山の麓に建つ</w:t>
      </w:r>
      <w:r w:rsidRPr="00B16EAA">
        <w:rPr>
          <w:rFonts w:hint="eastAsia"/>
          <w:b/>
          <w:bCs/>
        </w:rPr>
        <w:t>阿波おどり会館</w:t>
      </w:r>
      <w:r>
        <w:rPr>
          <w:rFonts w:hint="eastAsia"/>
        </w:rPr>
        <w:t>である。</w:t>
      </w:r>
      <w:r w:rsidR="000334A9">
        <w:rPr>
          <w:rFonts w:hint="eastAsia"/>
        </w:rPr>
        <w:t>ＪＲ徳島駅を背にしてっすぐ南へ徒歩十〜十二</w:t>
      </w:r>
      <w:r w:rsidR="000334A9">
        <w:t>分</w:t>
      </w:r>
      <w:r w:rsidR="000334A9">
        <w:rPr>
          <w:rFonts w:hint="eastAsia"/>
        </w:rPr>
        <w:t>、</w:t>
      </w:r>
      <w:r w:rsidR="000334A9">
        <w:t>距離</w:t>
      </w:r>
      <w:r w:rsidR="000334A9">
        <w:rPr>
          <w:rFonts w:hint="eastAsia"/>
        </w:rPr>
        <w:t>にして</w:t>
      </w:r>
      <w:r w:rsidR="000334A9">
        <w:t>約</w:t>
      </w:r>
      <w:r w:rsidR="000334A9">
        <w:rPr>
          <w:rFonts w:hint="eastAsia"/>
        </w:rPr>
        <w:t>七五〇〜九〇〇</w:t>
      </w:r>
      <w:r w:rsidR="000334A9">
        <w:t>メートル</w:t>
      </w:r>
      <w:r w:rsidR="000334A9">
        <w:rPr>
          <w:rFonts w:hint="eastAsia"/>
        </w:rPr>
        <w:t>、</w:t>
      </w:r>
      <w:r w:rsidR="00B16EAA">
        <w:rPr>
          <w:rFonts w:ascii="Arial" w:hAnsi="Arial" w:cs="Arial"/>
          <w:color w:val="17181A"/>
          <w:shd w:val="clear" w:color="auto" w:fill="FFFFFF"/>
        </w:rPr>
        <w:t>高張り提灯をモチーフにしたユニークな逆台形の外観が特徴</w:t>
      </w:r>
      <w:r w:rsidR="00B16EAA">
        <w:rPr>
          <w:rFonts w:ascii="Arial" w:hAnsi="Arial" w:cs="Arial" w:hint="eastAsia"/>
          <w:color w:val="17181A"/>
          <w:shd w:val="clear" w:color="auto" w:fill="FFFFFF"/>
        </w:rPr>
        <w:t>となっている。</w:t>
      </w:r>
      <w:r w:rsidR="00F7425E" w:rsidRPr="00F7425E">
        <w:rPr>
          <w:rFonts w:ascii="Arial" w:hAnsi="Arial" w:cs="Arial" w:hint="eastAsia"/>
          <w:color w:val="17181A"/>
          <w:shd w:val="clear" w:color="auto" w:fill="FFFFFF"/>
        </w:rPr>
        <w:t>一階が観光案内コーナー及び徳島県物産観光交流プラザ「あるでよ徳島」となっており、イベント情報などの提供と徳島県の工芸品や特産品を販売している。ここで徳島県の藍染やすだち、薩摩芋の鳴門金時などを買い求めることができる。また二階は阿波おどり専用ホール（客席数二百五十席）で、阿波おどりを間近で観覧するとともに踊りを体験できる。</w:t>
      </w:r>
      <w:r w:rsidR="00F7425E" w:rsidRPr="00F7425E">
        <w:rPr>
          <w:rFonts w:ascii="Arial" w:hAnsi="Arial" w:cs="Arial" w:hint="eastAsia"/>
          <w:color w:val="17181A"/>
          <w:shd w:val="clear" w:color="auto" w:fill="FFFFFF"/>
        </w:rPr>
        <w:lastRenderedPageBreak/>
        <w:t>昼は専属連「阿波の風」による毎日十一時から四回の公演、夜は有名連による毎日一回二十時からの公演で、それぞれ阿波おどり体験コーナーの時間が設けられ、踊子達と一緒になって踊り阿波おどりを体験できる。三階は阿波おどりミュージアムで阿波おどりの歴史と文化に関わる展示がある。四階には大小四つの活動室があり句会の開催も可能である。五階は徳島と縁の深いポルトガルの文豪モラエス氏の資料を展示している。また眉山山頂へ向かうロープウェイの眉山山麓駅となっている。（</w:t>
      </w:r>
      <w:r w:rsidR="00F7425E">
        <w:rPr>
          <w:rFonts w:ascii="Arial" w:hAnsi="Arial" w:cs="Arial" w:hint="eastAsia"/>
          <w:color w:val="17181A"/>
          <w:shd w:val="clear" w:color="auto" w:fill="FFFFFF"/>
        </w:rPr>
        <w:t>℡</w:t>
      </w:r>
      <w:r w:rsidR="00F7425E" w:rsidRPr="00F7425E">
        <w:rPr>
          <w:rFonts w:ascii="Arial" w:hAnsi="Arial" w:cs="Arial" w:hint="eastAsia"/>
          <w:color w:val="17181A"/>
          <w:shd w:val="clear" w:color="auto" w:fill="FFFFFF"/>
        </w:rPr>
        <w:t>〇八八</w:t>
      </w:r>
      <w:r w:rsidR="00F7425E" w:rsidRPr="00F7425E">
        <w:rPr>
          <w:rFonts w:ascii="Segoe UI Symbol" w:hAnsi="Segoe UI Symbol" w:cs="Segoe UI Symbol"/>
          <w:color w:val="17181A"/>
          <w:shd w:val="clear" w:color="auto" w:fill="FFFFFF"/>
        </w:rPr>
        <w:t>❘</w:t>
      </w:r>
      <w:r w:rsidR="00F7425E" w:rsidRPr="00F7425E">
        <w:rPr>
          <w:rFonts w:ascii="游明朝" w:eastAsia="游明朝" w:hAnsi="游明朝" w:cs="游明朝" w:hint="eastAsia"/>
          <w:color w:val="17181A"/>
          <w:shd w:val="clear" w:color="auto" w:fill="FFFFFF"/>
        </w:rPr>
        <w:t>六一一</w:t>
      </w:r>
      <w:r w:rsidR="00F7425E" w:rsidRPr="00F7425E">
        <w:rPr>
          <w:rFonts w:ascii="Segoe UI Symbol" w:hAnsi="Segoe UI Symbol" w:cs="Segoe UI Symbol"/>
          <w:color w:val="17181A"/>
          <w:shd w:val="clear" w:color="auto" w:fill="FFFFFF"/>
        </w:rPr>
        <w:t>❘</w:t>
      </w:r>
      <w:r w:rsidR="00F7425E" w:rsidRPr="00F7425E">
        <w:rPr>
          <w:rFonts w:ascii="游明朝" w:eastAsia="游明朝" w:hAnsi="游明朝" w:cs="游明朝" w:hint="eastAsia"/>
          <w:color w:val="17181A"/>
          <w:shd w:val="clear" w:color="auto" w:fill="FFFFFF"/>
        </w:rPr>
        <w:t>一六一一</w:t>
      </w:r>
      <w:r w:rsidR="00F7425E" w:rsidRPr="00F7425E">
        <w:rPr>
          <w:rFonts w:ascii="Arial" w:hAnsi="Arial" w:cs="Arial" w:hint="eastAsia"/>
          <w:color w:val="17181A"/>
          <w:shd w:val="clear" w:color="auto" w:fill="FFFFFF"/>
        </w:rPr>
        <w:t>）</w:t>
      </w:r>
    </w:p>
    <w:p w14:paraId="7562D632" w14:textId="6E3B65A8" w:rsidR="00F7425E" w:rsidRPr="00F7425E" w:rsidRDefault="00F7425E" w:rsidP="00F7425E">
      <w:pPr>
        <w:ind w:firstLineChars="100" w:firstLine="272"/>
        <w:rPr>
          <w:rFonts w:ascii="Arial" w:hAnsi="Arial" w:cs="Arial"/>
          <w:color w:val="17181A"/>
          <w:shd w:val="clear" w:color="auto" w:fill="FFFFFF"/>
        </w:rPr>
      </w:pPr>
      <w:r w:rsidRPr="00F7425E">
        <w:rPr>
          <w:rFonts w:ascii="Arial" w:hAnsi="Arial" w:cs="Arial" w:hint="eastAsia"/>
          <w:b/>
          <w:bCs/>
          <w:color w:val="17181A"/>
          <w:shd w:val="clear" w:color="auto" w:fill="FFFFFF"/>
        </w:rPr>
        <w:t>眉山ロープウェイ</w:t>
      </w:r>
      <w:r w:rsidRPr="00F7425E">
        <w:rPr>
          <w:rFonts w:ascii="Arial" w:hAnsi="Arial" w:cs="Arial" w:hint="eastAsia"/>
          <w:color w:val="17181A"/>
          <w:shd w:val="clear" w:color="auto" w:fill="FFFFFF"/>
        </w:rPr>
        <w:t>は</w:t>
      </w:r>
      <w:r>
        <w:rPr>
          <w:rFonts w:ascii="Arial" w:hAnsi="Arial" w:cs="Arial" w:hint="eastAsia"/>
          <w:color w:val="17181A"/>
          <w:shd w:val="clear" w:color="auto" w:fill="FFFFFF"/>
        </w:rPr>
        <w:t>、</w:t>
      </w:r>
      <w:r w:rsidRPr="00F7425E">
        <w:rPr>
          <w:rFonts w:ascii="Arial" w:hAnsi="Arial" w:cs="Arial" w:hint="eastAsia"/>
          <w:color w:val="17181A"/>
          <w:shd w:val="clear" w:color="auto" w:fill="FFFFFF"/>
        </w:rPr>
        <w:t>直方体型の二つ</w:t>
      </w:r>
      <w:r>
        <w:rPr>
          <w:rFonts w:ascii="Arial" w:hAnsi="Arial" w:cs="Arial" w:hint="eastAsia"/>
          <w:color w:val="17181A"/>
          <w:shd w:val="clear" w:color="auto" w:fill="FFFFFF"/>
        </w:rPr>
        <w:t>のゴンドラが</w:t>
      </w:r>
      <w:r w:rsidRPr="00F7425E">
        <w:rPr>
          <w:rFonts w:ascii="Arial" w:hAnsi="Arial" w:cs="Arial" w:hint="eastAsia"/>
          <w:color w:val="17181A"/>
          <w:shd w:val="clear" w:color="auto" w:fill="FFFFFF"/>
        </w:rPr>
        <w:t>常に連結して動いて</w:t>
      </w:r>
      <w:r>
        <w:rPr>
          <w:rFonts w:ascii="Arial" w:hAnsi="Arial" w:cs="Arial" w:hint="eastAsia"/>
          <w:color w:val="17181A"/>
          <w:shd w:val="clear" w:color="auto" w:fill="FFFFFF"/>
        </w:rPr>
        <w:t>おり</w:t>
      </w:r>
      <w:r w:rsidRPr="00F7425E">
        <w:rPr>
          <w:rFonts w:ascii="Arial" w:hAnsi="Arial" w:cs="Arial" w:hint="eastAsia"/>
          <w:color w:val="17181A"/>
          <w:shd w:val="clear" w:color="auto" w:fill="FFFFFF"/>
        </w:rPr>
        <w:t>、季節季節の眉山に溶け込んだ一つの景</w:t>
      </w:r>
      <w:r w:rsidR="00590ECF">
        <w:rPr>
          <w:rFonts w:ascii="Arial" w:hAnsi="Arial" w:cs="Arial" w:hint="eastAsia"/>
          <w:color w:val="17181A"/>
          <w:shd w:val="clear" w:color="auto" w:fill="FFFFFF"/>
        </w:rPr>
        <w:t>となっている。</w:t>
      </w:r>
      <w:r w:rsidRPr="00F7425E">
        <w:rPr>
          <w:rFonts w:ascii="Arial" w:hAnsi="Arial" w:cs="Arial" w:hint="eastAsia"/>
          <w:color w:val="17181A"/>
          <w:shd w:val="clear" w:color="auto" w:fill="FFFFFF"/>
        </w:rPr>
        <w:t>通常十五分間隔で運行、約六分で山頂駅に着く。短い時間であるものの春は桜、秋には紅葉を眼下に楽しむことができる。ロープウェイとは別にいくつかの登山道もありハイキングを楽しむ人々もいる。また車では国道一九二号線と四三八号線からの二つのルートから登ることができる。</w:t>
      </w:r>
    </w:p>
    <w:p w14:paraId="4C9BF5AC" w14:textId="77777777" w:rsidR="00AC7CDE" w:rsidRPr="00AC7CDE" w:rsidRDefault="00AC7CDE" w:rsidP="00AC7CDE">
      <w:pPr>
        <w:ind w:firstLineChars="100" w:firstLine="272"/>
        <w:rPr>
          <w:rFonts w:ascii="Arial" w:hAnsi="Arial" w:cs="Arial"/>
          <w:color w:val="17181A"/>
          <w:shd w:val="clear" w:color="auto" w:fill="FFFFFF"/>
        </w:rPr>
      </w:pPr>
      <w:r w:rsidRPr="00AC7CDE">
        <w:rPr>
          <w:rFonts w:ascii="Arial" w:hAnsi="Arial" w:cs="Arial" w:hint="eastAsia"/>
          <w:b/>
          <w:bCs/>
          <w:color w:val="17181A"/>
          <w:shd w:val="clear" w:color="auto" w:fill="FFFFFF"/>
        </w:rPr>
        <w:t>眉山山頂</w:t>
      </w:r>
      <w:r w:rsidRPr="00AC7CDE">
        <w:rPr>
          <w:rFonts w:ascii="Arial" w:hAnsi="Arial" w:cs="Arial" w:hint="eastAsia"/>
          <w:color w:val="17181A"/>
          <w:shd w:val="clear" w:color="auto" w:fill="FFFFFF"/>
        </w:rPr>
        <w:t>には展望台が設置され、東は紀伊水道、和歌山から北は徳島市内、吉野川、鳴門海峡、鳴門海峡大橋、</w:t>
      </w:r>
      <w:r w:rsidRPr="00AC7CDE">
        <w:rPr>
          <w:rFonts w:ascii="Arial" w:hAnsi="Arial" w:cs="Arial" w:hint="eastAsia"/>
          <w:color w:val="17181A"/>
          <w:shd w:val="clear" w:color="auto" w:fill="FFFFFF"/>
        </w:rPr>
        <w:lastRenderedPageBreak/>
        <w:t>淡路島、阿讃山脈を眺望することができる。また夜は日本の夜景百選にも選ばれており四国一の夜景と言われている。遊歩道も整備されており四季折々の景観を楽しむことができる。三百本の桜があり、春にはライトアップもされており、昼夜とも桜を楽しめる。</w:t>
      </w:r>
    </w:p>
    <w:p w14:paraId="66C34284" w14:textId="0D5E700F" w:rsidR="00F7425E" w:rsidRDefault="00AC7CDE" w:rsidP="00AC7CDE">
      <w:pPr>
        <w:ind w:firstLineChars="100" w:firstLine="272"/>
        <w:rPr>
          <w:rFonts w:ascii="Arial" w:hAnsi="Arial" w:cs="Arial"/>
          <w:color w:val="17181A"/>
          <w:shd w:val="clear" w:color="auto" w:fill="FFFFFF"/>
        </w:rPr>
      </w:pPr>
      <w:r w:rsidRPr="00AC7CDE">
        <w:rPr>
          <w:rFonts w:ascii="Arial" w:hAnsi="Arial" w:cs="Arial" w:hint="eastAsia"/>
          <w:b/>
          <w:bCs/>
          <w:color w:val="17181A"/>
          <w:shd w:val="clear" w:color="auto" w:fill="FFFFFF"/>
        </w:rPr>
        <w:t>徳島眉山天神社</w:t>
      </w:r>
      <w:r w:rsidRPr="00AC7CDE">
        <w:rPr>
          <w:rFonts w:ascii="Arial" w:hAnsi="Arial" w:cs="Arial" w:hint="eastAsia"/>
          <w:color w:val="17181A"/>
          <w:shd w:val="clear" w:color="auto" w:fill="FFFFFF"/>
        </w:rPr>
        <w:t>は阿波おどり会館横、眉山山麓に位置する。文化六年（一八〇九）に創建、代々の徳島藩主蜂須賀家が保護してきた神社で、学問の神様菅原道真公を祀っていることから学業成就、合格祈願などのご利益があるという。また眉山山頂への登り口が横手にある。</w:t>
      </w:r>
    </w:p>
    <w:p w14:paraId="3006D57B" w14:textId="77777777" w:rsidR="006E636D" w:rsidRDefault="006E636D" w:rsidP="00A71539">
      <w:pPr>
        <w:ind w:firstLineChars="200" w:firstLine="544"/>
        <w:rPr>
          <w:b/>
          <w:bCs/>
        </w:rPr>
      </w:pPr>
      <w:bookmarkStart w:id="0" w:name="_Hlk223712622"/>
    </w:p>
    <w:p w14:paraId="1461B6D8" w14:textId="6CDE87A6" w:rsidR="00A71539" w:rsidRPr="002D3BAD" w:rsidRDefault="00A71539" w:rsidP="00A71539">
      <w:pPr>
        <w:ind w:firstLineChars="200" w:firstLine="544"/>
        <w:rPr>
          <w:b/>
          <w:bCs/>
        </w:rPr>
      </w:pPr>
      <w:r w:rsidRPr="002D3BAD">
        <w:rPr>
          <w:rFonts w:hint="eastAsia"/>
          <w:b/>
          <w:bCs/>
        </w:rPr>
        <w:t>〈　例　　句　〉</w:t>
      </w:r>
    </w:p>
    <w:p w14:paraId="03B03EEF" w14:textId="77777777" w:rsidR="00A71539" w:rsidRPr="002D3BAD" w:rsidRDefault="00A71539" w:rsidP="00A71539">
      <w:pPr>
        <w:ind w:firstLineChars="200" w:firstLine="544"/>
        <w:rPr>
          <w:b/>
          <w:bCs/>
        </w:rPr>
      </w:pPr>
      <w:r w:rsidRPr="002D3BAD">
        <w:rPr>
          <w:rFonts w:hint="eastAsia"/>
          <w:b/>
          <w:bCs/>
        </w:rPr>
        <w:t>〈　例　　句　〉</w:t>
      </w:r>
    </w:p>
    <w:p w14:paraId="1B6B0EB9" w14:textId="77777777" w:rsidR="00A71539" w:rsidRPr="002D3BAD" w:rsidRDefault="00A71539" w:rsidP="00A71539">
      <w:pPr>
        <w:ind w:firstLineChars="200" w:firstLine="544"/>
        <w:rPr>
          <w:b/>
          <w:bCs/>
        </w:rPr>
      </w:pPr>
      <w:r w:rsidRPr="002D3BAD">
        <w:rPr>
          <w:rFonts w:hint="eastAsia"/>
          <w:b/>
          <w:bCs/>
        </w:rPr>
        <w:t>〈　例　　句　〉</w:t>
      </w:r>
    </w:p>
    <w:p w14:paraId="75209603" w14:textId="77777777" w:rsidR="00A71539" w:rsidRPr="002D3BAD" w:rsidRDefault="00A71539" w:rsidP="00A71539">
      <w:pPr>
        <w:ind w:firstLineChars="200" w:firstLine="544"/>
        <w:rPr>
          <w:b/>
          <w:bCs/>
        </w:rPr>
      </w:pPr>
      <w:r w:rsidRPr="002D3BAD">
        <w:rPr>
          <w:rFonts w:hint="eastAsia"/>
          <w:b/>
          <w:bCs/>
        </w:rPr>
        <w:t>〈　例　　句　〉</w:t>
      </w:r>
    </w:p>
    <w:p w14:paraId="7E27E3E0" w14:textId="77777777" w:rsidR="00A71539" w:rsidRPr="002D3BAD" w:rsidRDefault="00A71539" w:rsidP="00A71539">
      <w:pPr>
        <w:ind w:firstLineChars="200" w:firstLine="544"/>
        <w:rPr>
          <w:b/>
          <w:bCs/>
        </w:rPr>
      </w:pPr>
      <w:r w:rsidRPr="002D3BAD">
        <w:rPr>
          <w:rFonts w:hint="eastAsia"/>
          <w:b/>
          <w:bCs/>
        </w:rPr>
        <w:t>〈　例　　句　〉</w:t>
      </w:r>
    </w:p>
    <w:p w14:paraId="5B5E1311" w14:textId="77777777" w:rsidR="00A71539" w:rsidRPr="002D3BAD" w:rsidRDefault="00A71539" w:rsidP="00A71539">
      <w:pPr>
        <w:ind w:firstLineChars="200" w:firstLine="544"/>
        <w:rPr>
          <w:b/>
          <w:bCs/>
        </w:rPr>
      </w:pPr>
      <w:r w:rsidRPr="002D3BAD">
        <w:rPr>
          <w:rFonts w:hint="eastAsia"/>
          <w:b/>
          <w:bCs/>
        </w:rPr>
        <w:t>〈　例　　句　〉</w:t>
      </w:r>
    </w:p>
    <w:p w14:paraId="430E5568" w14:textId="77777777" w:rsidR="00A71539" w:rsidRPr="002D3BAD" w:rsidRDefault="00A71539" w:rsidP="00A71539">
      <w:pPr>
        <w:ind w:firstLineChars="200" w:firstLine="544"/>
        <w:rPr>
          <w:b/>
          <w:bCs/>
        </w:rPr>
      </w:pPr>
      <w:r w:rsidRPr="002D3BAD">
        <w:rPr>
          <w:rFonts w:hint="eastAsia"/>
          <w:b/>
          <w:bCs/>
        </w:rPr>
        <w:t>〈　例　　句　〉</w:t>
      </w:r>
    </w:p>
    <w:p w14:paraId="17EF55A5" w14:textId="77777777" w:rsidR="00A71539" w:rsidRPr="002D3BAD" w:rsidRDefault="00A71539" w:rsidP="00A71539">
      <w:pPr>
        <w:ind w:firstLineChars="200" w:firstLine="544"/>
        <w:rPr>
          <w:b/>
          <w:bCs/>
        </w:rPr>
      </w:pPr>
      <w:r w:rsidRPr="002D3BAD">
        <w:rPr>
          <w:rFonts w:hint="eastAsia"/>
          <w:b/>
          <w:bCs/>
        </w:rPr>
        <w:t>〈　例　　句　〉</w:t>
      </w:r>
    </w:p>
    <w:p w14:paraId="53B54CC5" w14:textId="77777777" w:rsidR="00A71539" w:rsidRPr="002D3BAD" w:rsidRDefault="00A71539" w:rsidP="00A71539">
      <w:pPr>
        <w:ind w:firstLineChars="200" w:firstLine="544"/>
        <w:rPr>
          <w:b/>
          <w:bCs/>
        </w:rPr>
      </w:pPr>
      <w:r w:rsidRPr="002D3BAD">
        <w:rPr>
          <w:rFonts w:hint="eastAsia"/>
          <w:b/>
          <w:bCs/>
        </w:rPr>
        <w:t>〈　例　　句　〉</w:t>
      </w:r>
    </w:p>
    <w:p w14:paraId="448300CC" w14:textId="227A545F" w:rsidR="00A71539" w:rsidRDefault="00A71539" w:rsidP="00A71539">
      <w:pPr>
        <w:ind w:firstLineChars="500" w:firstLine="1361"/>
        <w:rPr>
          <w:b/>
          <w:bCs/>
        </w:rPr>
      </w:pPr>
      <w:bookmarkStart w:id="1" w:name="_Hlk223712834"/>
      <w:bookmarkEnd w:id="0"/>
    </w:p>
    <w:p w14:paraId="6C0AAE16" w14:textId="5B9168E4" w:rsidR="00A71539" w:rsidRDefault="00A71539" w:rsidP="00A71539">
      <w:pPr>
        <w:ind w:firstLineChars="500" w:firstLine="1361"/>
        <w:rPr>
          <w:b/>
          <w:bCs/>
        </w:rPr>
      </w:pPr>
      <w:r>
        <w:rPr>
          <w:b/>
          <w:bCs/>
          <w:noProof/>
        </w:rPr>
        <mc:AlternateContent>
          <mc:Choice Requires="wpi">
            <w:drawing>
              <wp:anchor distT="0" distB="0" distL="114300" distR="114300" simplePos="0" relativeHeight="251717632" behindDoc="0" locked="0" layoutInCell="1" allowOverlap="1" wp14:anchorId="7471DCC6" wp14:editId="7EC88391">
                <wp:simplePos x="0" y="0"/>
                <wp:positionH relativeFrom="column">
                  <wp:posOffset>-355884</wp:posOffset>
                </wp:positionH>
                <wp:positionV relativeFrom="paragraph">
                  <wp:posOffset>952563</wp:posOffset>
                </wp:positionV>
                <wp:extent cx="122040" cy="194400"/>
                <wp:effectExtent l="57150" t="57150" r="49530" b="53340"/>
                <wp:wrapNone/>
                <wp:docPr id="1384918650" name="インク 10"/>
                <wp:cNvGraphicFramePr/>
                <a:graphic xmlns:a="http://schemas.openxmlformats.org/drawingml/2006/main">
                  <a:graphicData uri="http://schemas.microsoft.com/office/word/2010/wordprocessingInk">
                    <w14:contentPart bwMode="auto" r:id="rId54">
                      <w14:nvContentPartPr>
                        <w14:cNvContentPartPr/>
                      </w14:nvContentPartPr>
                      <w14:xfrm>
                        <a:off x="0" y="0"/>
                        <a:ext cx="122040" cy="194400"/>
                      </w14:xfrm>
                    </w14:contentPart>
                  </a:graphicData>
                </a:graphic>
              </wp:anchor>
            </w:drawing>
          </mc:Choice>
          <mc:Fallback>
            <w:pict>
              <v:shape w14:anchorId="59783723" id="インク 10" o:spid="_x0000_s1026" type="#_x0000_t75" style="position:absolute;margin-left:-28.7pt;margin-top:74.3pt;width:11pt;height:16.7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">
                <v:imagedata r:id="rId55" o:title=""/>
              </v:shape>
            </w:pict>
          </mc:Fallback>
        </mc:AlternateContent>
      </w:r>
    </w:p>
    <w:p w14:paraId="38770370" w14:textId="79A229EC" w:rsidR="00A71539" w:rsidRDefault="00A71539" w:rsidP="00A71539">
      <w:pPr>
        <w:ind w:firstLineChars="500" w:firstLine="1361"/>
        <w:rPr>
          <w:b/>
          <w:bCs/>
        </w:rPr>
      </w:pPr>
      <w:r>
        <w:rPr>
          <w:b/>
          <w:bCs/>
          <w:noProof/>
        </w:rPr>
        <mc:AlternateContent>
          <mc:Choice Requires="wpi">
            <w:drawing>
              <wp:anchor distT="0" distB="0" distL="114300" distR="114300" simplePos="0" relativeHeight="251716608" behindDoc="0" locked="0" layoutInCell="1" allowOverlap="1" wp14:anchorId="02509FAA" wp14:editId="6B57D136">
                <wp:simplePos x="0" y="0"/>
                <wp:positionH relativeFrom="column">
                  <wp:posOffset>-35560</wp:posOffset>
                </wp:positionH>
                <wp:positionV relativeFrom="paragraph">
                  <wp:posOffset>930910</wp:posOffset>
                </wp:positionV>
                <wp:extent cx="232410" cy="635"/>
                <wp:effectExtent l="57150" t="57150" r="53340" b="56515"/>
                <wp:wrapNone/>
                <wp:docPr id="1531142106" name="インク 9"/>
                <wp:cNvGraphicFramePr/>
                <a:graphic xmlns:a="http://schemas.openxmlformats.org/drawingml/2006/main">
                  <a:graphicData uri="http://schemas.microsoft.com/office/word/2010/wordprocessingInk">
                    <w14:contentPart bwMode="auto" r:id="rId56">
                      <w14:nvContentPartPr>
                        <w14:cNvContentPartPr/>
                      </w14:nvContentPartPr>
                      <w14:xfrm>
                        <a:off x="0" y="0"/>
                        <a:ext cx="232410" cy="635"/>
                      </w14:xfrm>
                    </w14:contentPart>
                  </a:graphicData>
                </a:graphic>
                <wp14:sizeRelH relativeFrom="margin">
                  <wp14:pctWidth>0</wp14:pctWidth>
                </wp14:sizeRelH>
                <wp14:sizeRelV relativeFrom="margin">
                  <wp14:pctHeight>0</wp14:pctHeight>
                </wp14:sizeRelV>
              </wp:anchor>
            </w:drawing>
          </mc:Choice>
          <mc:Fallback>
            <w:pict>
              <v:shape w14:anchorId="3FB7B454" id="インク 9" o:spid="_x0000_s1026" type="#_x0000_t75" style="position:absolute;margin-left:-3.5pt;margin-top:72.05pt;width:19.7pt;height: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">
                <v:imagedata r:id="rId57" o:title=""/>
              </v:shape>
            </w:pict>
          </mc:Fallback>
        </mc:AlternateContent>
      </w:r>
    </w:p>
    <w:p w14:paraId="70C57DFF" w14:textId="77777777" w:rsidR="00A71539" w:rsidRDefault="00A71539" w:rsidP="00A71539">
      <w:pPr>
        <w:ind w:firstLineChars="500" w:firstLine="1361"/>
        <w:rPr>
          <w:b/>
          <w:bCs/>
        </w:rPr>
      </w:pPr>
    </w:p>
    <w:p w14:paraId="637F9127" w14:textId="77777777" w:rsidR="00A71539" w:rsidRDefault="00A71539" w:rsidP="00A71539">
      <w:pPr>
        <w:ind w:firstLineChars="500" w:firstLine="1361"/>
        <w:rPr>
          <w:b/>
          <w:bCs/>
        </w:rPr>
      </w:pPr>
    </w:p>
    <w:p w14:paraId="2FF06634" w14:textId="77777777" w:rsidR="00A71539" w:rsidRDefault="00A71539" w:rsidP="00A71539">
      <w:pPr>
        <w:ind w:firstLineChars="500" w:firstLine="1361"/>
        <w:rPr>
          <w:b/>
          <w:bCs/>
        </w:rPr>
      </w:pPr>
    </w:p>
    <w:p w14:paraId="348D94FC" w14:textId="77777777" w:rsidR="00A71539" w:rsidRDefault="00A71539" w:rsidP="00A71539">
      <w:pPr>
        <w:ind w:firstLineChars="500" w:firstLine="1361"/>
        <w:rPr>
          <w:b/>
          <w:bCs/>
        </w:rPr>
      </w:pPr>
    </w:p>
    <w:p w14:paraId="369954F3" w14:textId="77777777" w:rsidR="00A71539" w:rsidRDefault="00A71539" w:rsidP="00A71539">
      <w:pPr>
        <w:ind w:firstLineChars="500" w:firstLine="1361"/>
        <w:rPr>
          <w:b/>
          <w:bCs/>
        </w:rPr>
      </w:pPr>
    </w:p>
    <w:p w14:paraId="335CBA1B" w14:textId="11728907" w:rsidR="00A71539" w:rsidRDefault="00A71539" w:rsidP="00A71539">
      <w:pPr>
        <w:ind w:firstLineChars="500" w:firstLine="1361"/>
        <w:rPr>
          <w:b/>
          <w:bCs/>
        </w:rPr>
      </w:pPr>
      <w:r>
        <w:rPr>
          <w:b/>
          <w:bCs/>
          <w:noProof/>
        </w:rPr>
        <mc:AlternateContent>
          <mc:Choice Requires="wpi">
            <w:drawing>
              <wp:anchor distT="0" distB="0" distL="114300" distR="114300" simplePos="0" relativeHeight="251714560" behindDoc="0" locked="0" layoutInCell="1" allowOverlap="1" wp14:anchorId="1E198BC5" wp14:editId="5230CF27">
                <wp:simplePos x="0" y="0"/>
                <wp:positionH relativeFrom="column">
                  <wp:posOffset>-132080</wp:posOffset>
                </wp:positionH>
                <wp:positionV relativeFrom="paragraph">
                  <wp:posOffset>916940</wp:posOffset>
                </wp:positionV>
                <wp:extent cx="2813685" cy="1181735"/>
                <wp:effectExtent l="57150" t="57150" r="43815" b="56515"/>
                <wp:wrapNone/>
                <wp:docPr id="1744242748" name="インク 7"/>
                <wp:cNvGraphicFramePr/>
                <a:graphic xmlns:a="http://schemas.openxmlformats.org/drawingml/2006/main">
                  <a:graphicData uri="http://schemas.microsoft.com/office/word/2010/wordprocessingInk">
                    <w14:contentPart bwMode="auto" r:id="rId58">
                      <w14:nvContentPartPr>
                        <w14:cNvContentPartPr/>
                      </w14:nvContentPartPr>
                      <w14:xfrm>
                        <a:off x="0" y="0"/>
                        <a:ext cx="2813685" cy="1181735"/>
                      </w14:xfrm>
                    </w14:contentPart>
                  </a:graphicData>
                </a:graphic>
                <wp14:sizeRelH relativeFrom="margin">
                  <wp14:pctWidth>0</wp14:pctWidth>
                </wp14:sizeRelH>
                <wp14:sizeRelV relativeFrom="margin">
                  <wp14:pctHeight>0</wp14:pctHeight>
                </wp14:sizeRelV>
              </wp:anchor>
            </w:drawing>
          </mc:Choice>
          <mc:Fallback>
            <w:pict>
              <v:shape w14:anchorId="25CC3C6E" id="インク 7" o:spid="_x0000_s1026" type="#_x0000_t75" style="position:absolute;margin-left:-11.1pt;margin-top:71.5pt;width:222.95pt;height:94.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">
                <v:imagedata r:id="rId59" o:title=""/>
              </v:shape>
            </w:pict>
          </mc:Fallback>
        </mc:AlternateContent>
      </w:r>
    </w:p>
    <w:p w14:paraId="075C70C2" w14:textId="77777777" w:rsidR="00A71539" w:rsidRPr="002D3BAD" w:rsidRDefault="00A71539" w:rsidP="00A71539">
      <w:pPr>
        <w:ind w:firstLineChars="700" w:firstLine="2466"/>
        <w:rPr>
          <w:b/>
          <w:bCs/>
          <w:sz w:val="32"/>
          <w:szCs w:val="32"/>
        </w:rPr>
      </w:pPr>
      <w:r w:rsidRPr="002D3BAD">
        <w:rPr>
          <w:rFonts w:hint="eastAsia"/>
          <w:b/>
          <w:bCs/>
          <w:sz w:val="32"/>
          <w:szCs w:val="32"/>
        </w:rPr>
        <w:t>写真・案内図</w:t>
      </w:r>
    </w:p>
    <w:p w14:paraId="005E78E1" w14:textId="4DB1363B" w:rsidR="00A71539" w:rsidRDefault="00A71539" w:rsidP="00A71539"/>
    <w:p w14:paraId="434FFE45" w14:textId="77777777" w:rsidR="00A71539" w:rsidRDefault="00A71539" w:rsidP="00A71539"/>
    <w:p w14:paraId="6EDA6F30" w14:textId="77777777" w:rsidR="00A71539" w:rsidRDefault="00A71539" w:rsidP="00A71539"/>
    <w:p w14:paraId="4CE86FA9" w14:textId="77777777" w:rsidR="00A71539" w:rsidRDefault="00A71539" w:rsidP="00A71539"/>
    <w:p w14:paraId="0C107D8A" w14:textId="77777777" w:rsidR="00A71539" w:rsidRDefault="00A71539" w:rsidP="00A71539"/>
    <w:p w14:paraId="6FACD41F" w14:textId="77777777" w:rsidR="00A71539" w:rsidRDefault="00A71539" w:rsidP="00A71539"/>
    <w:p w14:paraId="5452A3EB" w14:textId="77777777" w:rsidR="00A71539" w:rsidRDefault="00A71539" w:rsidP="00A71539"/>
    <w:p w14:paraId="0167558D" w14:textId="77777777" w:rsidR="00A71539" w:rsidRDefault="00A71539" w:rsidP="00A71539"/>
    <w:p w14:paraId="7449BA44" w14:textId="77777777" w:rsidR="00A71539" w:rsidRDefault="00A71539" w:rsidP="00A71539">
      <w:pPr>
        <w:ind w:firstLineChars="100" w:firstLine="272"/>
      </w:pPr>
      <w:r>
        <w:rPr>
          <w:noProof/>
        </w:rPr>
        <mc:AlternateContent>
          <mc:Choice Requires="wpi">
            <w:drawing>
              <wp:anchor distT="0" distB="0" distL="114300" distR="114300" simplePos="0" relativeHeight="251707392" behindDoc="0" locked="0" layoutInCell="1" allowOverlap="1" wp14:anchorId="603508E5" wp14:editId="6DA32B9B">
                <wp:simplePos x="0" y="0"/>
                <wp:positionH relativeFrom="column">
                  <wp:posOffset>102870</wp:posOffset>
                </wp:positionH>
                <wp:positionV relativeFrom="paragraph">
                  <wp:posOffset>3125470</wp:posOffset>
                </wp:positionV>
                <wp:extent cx="203260" cy="219025"/>
                <wp:effectExtent l="57150" t="57150" r="44450" b="48260"/>
                <wp:wrapNone/>
                <wp:docPr id="456327489" name="インク 37"/>
                <wp:cNvGraphicFramePr/>
                <a:graphic xmlns:a="http://schemas.openxmlformats.org/drawingml/2006/main">
                  <a:graphicData uri="http://schemas.microsoft.com/office/word/2010/wordprocessingInk">
                    <w14:contentPart bwMode="auto" r:id="rId60">
                      <w14:nvContentPartPr>
                        <w14:cNvContentPartPr/>
                      </w14:nvContentPartPr>
                      <w14:xfrm>
                        <a:off x="0" y="0"/>
                        <a:ext cx="203260" cy="219025"/>
                      </w14:xfrm>
                    </w14:contentPart>
                  </a:graphicData>
                </a:graphic>
              </wp:anchor>
            </w:drawing>
          </mc:Choice>
          <mc:Fallback>
            <w:pict>
              <v:shape w14:anchorId="21574201" id="インク 37" o:spid="_x0000_s1026" type="#_x0000_t75" style="position:absolute;margin-left:7.4pt;margin-top:245.4pt;width:17.4pt;height:18.7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">
                <v:imagedata r:id="rId61" o:title=""/>
              </v:shape>
            </w:pict>
          </mc:Fallback>
        </mc:AlternateContent>
      </w:r>
      <w:r>
        <w:rPr>
          <w:noProof/>
        </w:rPr>
        <mc:AlternateContent>
          <mc:Choice Requires="wpi">
            <w:drawing>
              <wp:anchor distT="0" distB="0" distL="114300" distR="114300" simplePos="0" relativeHeight="251703296" behindDoc="0" locked="0" layoutInCell="1" allowOverlap="1" wp14:anchorId="27CCC129" wp14:editId="751B1271">
                <wp:simplePos x="0" y="0"/>
                <wp:positionH relativeFrom="column">
                  <wp:posOffset>93756</wp:posOffset>
                </wp:positionH>
                <wp:positionV relativeFrom="paragraph">
                  <wp:posOffset>2273459</wp:posOffset>
                </wp:positionV>
                <wp:extent cx="3063960" cy="1024200"/>
                <wp:effectExtent l="57150" t="57150" r="41275" b="43180"/>
                <wp:wrapNone/>
                <wp:docPr id="1552225177" name="インク 30"/>
                <wp:cNvGraphicFramePr/>
                <a:graphic xmlns:a="http://schemas.openxmlformats.org/drawingml/2006/main">
                  <a:graphicData uri="http://schemas.microsoft.com/office/word/2010/wordprocessingInk">
                    <w14:contentPart bwMode="auto" r:id="rId62">
                      <w14:nvContentPartPr>
                        <w14:cNvContentPartPr/>
                      </w14:nvContentPartPr>
                      <w14:xfrm>
                        <a:off x="0" y="0"/>
                        <a:ext cx="3063960" cy="1024200"/>
                      </w14:xfrm>
                    </w14:contentPart>
                  </a:graphicData>
                </a:graphic>
              </wp:anchor>
            </w:drawing>
          </mc:Choice>
          <mc:Fallback>
            <w:pict>
              <v:shape w14:anchorId="6F08E52C" id="インク 30" o:spid="_x0000_s1026" type="#_x0000_t75" style="position:absolute;margin-left:6.7pt;margin-top:178.3pt;width:242.65pt;height:82.1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">
                <v:imagedata r:id="rId63" o:title=""/>
              </v:shape>
            </w:pict>
          </mc:Fallback>
        </mc:AlternateContent>
      </w:r>
    </w:p>
    <w:bookmarkEnd w:id="1"/>
    <w:p w14:paraId="24C69F0E" w14:textId="77777777" w:rsidR="00427AE6" w:rsidRDefault="00427AE6" w:rsidP="00CC0CD1">
      <w:pPr>
        <w:rPr>
          <w:b/>
          <w:bCs/>
        </w:rPr>
      </w:pPr>
    </w:p>
    <w:sectPr w:rsidR="00427AE6" w:rsidSect="002A33BA">
      <w:pgSz w:w="16838" w:h="11906" w:orient="landscape" w:code="9"/>
      <w:pgMar w:top="1701" w:right="1701" w:bottom="3402" w:left="1985" w:header="851" w:footer="992" w:gutter="0"/>
      <w:lnNumType w:countBy="1"/>
      <w:cols w:space="425"/>
      <w:textDirection w:val="tbRl"/>
      <w:docGrid w:type="linesAndChars" w:linePitch="328" w:charSpace="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26FB" w14:textId="77777777" w:rsidR="0021733F" w:rsidRDefault="0021733F" w:rsidP="00F802FD">
      <w:r>
        <w:separator/>
      </w:r>
    </w:p>
  </w:endnote>
  <w:endnote w:type="continuationSeparator" w:id="0">
    <w:p w14:paraId="674A4643" w14:textId="77777777" w:rsidR="0021733F" w:rsidRDefault="0021733F" w:rsidP="00F80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B01CB" w14:textId="77777777" w:rsidR="0021733F" w:rsidRDefault="0021733F" w:rsidP="00F802FD">
      <w:r>
        <w:separator/>
      </w:r>
    </w:p>
  </w:footnote>
  <w:footnote w:type="continuationSeparator" w:id="0">
    <w:p w14:paraId="07D06E97" w14:textId="77777777" w:rsidR="0021733F" w:rsidRDefault="0021733F" w:rsidP="00F80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36"/>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87"/>
    <w:rsid w:val="00025C3A"/>
    <w:rsid w:val="000334A9"/>
    <w:rsid w:val="000465F5"/>
    <w:rsid w:val="00050F3C"/>
    <w:rsid w:val="000624DC"/>
    <w:rsid w:val="00103091"/>
    <w:rsid w:val="00110F0F"/>
    <w:rsid w:val="0012279C"/>
    <w:rsid w:val="00166747"/>
    <w:rsid w:val="001704DF"/>
    <w:rsid w:val="00172304"/>
    <w:rsid w:val="001B28B9"/>
    <w:rsid w:val="001F20F0"/>
    <w:rsid w:val="002015F6"/>
    <w:rsid w:val="0021733F"/>
    <w:rsid w:val="002257D6"/>
    <w:rsid w:val="00234B00"/>
    <w:rsid w:val="00245BBB"/>
    <w:rsid w:val="002717DC"/>
    <w:rsid w:val="00281A57"/>
    <w:rsid w:val="0029574C"/>
    <w:rsid w:val="002A15A7"/>
    <w:rsid w:val="002A33BA"/>
    <w:rsid w:val="002A34A5"/>
    <w:rsid w:val="002C760F"/>
    <w:rsid w:val="002D3BAD"/>
    <w:rsid w:val="002D4A14"/>
    <w:rsid w:val="002E2DFF"/>
    <w:rsid w:val="003008F3"/>
    <w:rsid w:val="00306B34"/>
    <w:rsid w:val="0031108C"/>
    <w:rsid w:val="003228C9"/>
    <w:rsid w:val="00331448"/>
    <w:rsid w:val="00335F87"/>
    <w:rsid w:val="00363EDE"/>
    <w:rsid w:val="00367322"/>
    <w:rsid w:val="003936CC"/>
    <w:rsid w:val="003C58EB"/>
    <w:rsid w:val="003F5E6B"/>
    <w:rsid w:val="00427AE6"/>
    <w:rsid w:val="00435313"/>
    <w:rsid w:val="0043772D"/>
    <w:rsid w:val="004B348B"/>
    <w:rsid w:val="004B3F8B"/>
    <w:rsid w:val="004C5F9A"/>
    <w:rsid w:val="004F28A7"/>
    <w:rsid w:val="00503F6B"/>
    <w:rsid w:val="0056028F"/>
    <w:rsid w:val="00574493"/>
    <w:rsid w:val="00577222"/>
    <w:rsid w:val="00590ECF"/>
    <w:rsid w:val="005A099D"/>
    <w:rsid w:val="005A2CD9"/>
    <w:rsid w:val="005E345D"/>
    <w:rsid w:val="005F29D7"/>
    <w:rsid w:val="005F2BCC"/>
    <w:rsid w:val="0064308E"/>
    <w:rsid w:val="006601BB"/>
    <w:rsid w:val="00662784"/>
    <w:rsid w:val="006A0398"/>
    <w:rsid w:val="006E636D"/>
    <w:rsid w:val="0071691B"/>
    <w:rsid w:val="00740827"/>
    <w:rsid w:val="00747AC2"/>
    <w:rsid w:val="00764EDE"/>
    <w:rsid w:val="00772853"/>
    <w:rsid w:val="007A6C0E"/>
    <w:rsid w:val="007C1417"/>
    <w:rsid w:val="007E13B2"/>
    <w:rsid w:val="008157BD"/>
    <w:rsid w:val="00832A8D"/>
    <w:rsid w:val="00862672"/>
    <w:rsid w:val="0089116B"/>
    <w:rsid w:val="00896EBA"/>
    <w:rsid w:val="008B2374"/>
    <w:rsid w:val="008B4E3D"/>
    <w:rsid w:val="008C07E9"/>
    <w:rsid w:val="0092691F"/>
    <w:rsid w:val="0095488C"/>
    <w:rsid w:val="00955600"/>
    <w:rsid w:val="00997C58"/>
    <w:rsid w:val="009D3333"/>
    <w:rsid w:val="009D3460"/>
    <w:rsid w:val="00A055A0"/>
    <w:rsid w:val="00A3604D"/>
    <w:rsid w:val="00A71539"/>
    <w:rsid w:val="00A90487"/>
    <w:rsid w:val="00A970D2"/>
    <w:rsid w:val="00AC7CDE"/>
    <w:rsid w:val="00B05F31"/>
    <w:rsid w:val="00B14969"/>
    <w:rsid w:val="00B16EAA"/>
    <w:rsid w:val="00B20FD8"/>
    <w:rsid w:val="00B96410"/>
    <w:rsid w:val="00BB0907"/>
    <w:rsid w:val="00C00842"/>
    <w:rsid w:val="00C24807"/>
    <w:rsid w:val="00C73BD2"/>
    <w:rsid w:val="00C845E6"/>
    <w:rsid w:val="00C945FC"/>
    <w:rsid w:val="00C9503B"/>
    <w:rsid w:val="00CB0921"/>
    <w:rsid w:val="00CC0CD1"/>
    <w:rsid w:val="00CE335F"/>
    <w:rsid w:val="00CF6BE1"/>
    <w:rsid w:val="00D042FE"/>
    <w:rsid w:val="00D1481F"/>
    <w:rsid w:val="00D6092E"/>
    <w:rsid w:val="00DA3AED"/>
    <w:rsid w:val="00DA4675"/>
    <w:rsid w:val="00DA503F"/>
    <w:rsid w:val="00DC09A0"/>
    <w:rsid w:val="00DC7090"/>
    <w:rsid w:val="00DD1811"/>
    <w:rsid w:val="00E03280"/>
    <w:rsid w:val="00E07157"/>
    <w:rsid w:val="00E17363"/>
    <w:rsid w:val="00E175AF"/>
    <w:rsid w:val="00E33A14"/>
    <w:rsid w:val="00E3463D"/>
    <w:rsid w:val="00E50EC4"/>
    <w:rsid w:val="00EC783E"/>
    <w:rsid w:val="00EE342E"/>
    <w:rsid w:val="00EE4404"/>
    <w:rsid w:val="00EE7161"/>
    <w:rsid w:val="00F0302C"/>
    <w:rsid w:val="00F145A2"/>
    <w:rsid w:val="00F364A7"/>
    <w:rsid w:val="00F40073"/>
    <w:rsid w:val="00F42DBB"/>
    <w:rsid w:val="00F61DB9"/>
    <w:rsid w:val="00F73622"/>
    <w:rsid w:val="00F7425E"/>
    <w:rsid w:val="00F802FD"/>
    <w:rsid w:val="00F852F2"/>
    <w:rsid w:val="00F93679"/>
    <w:rsid w:val="00F94ABA"/>
    <w:rsid w:val="00FB2543"/>
    <w:rsid w:val="00FB30CE"/>
    <w:rsid w:val="00FC2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86A024"/>
  <w15:chartTrackingRefBased/>
  <w15:docId w15:val="{A53C789A-86E0-470F-9024-A7BA9D83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487"/>
    <w:pPr>
      <w:widowControl w:val="0"/>
      <w:jc w:val="both"/>
    </w:pPr>
    <w:rPr>
      <w:sz w:val="24"/>
    </w:rPr>
  </w:style>
  <w:style w:type="paragraph" w:styleId="1">
    <w:name w:val="heading 1"/>
    <w:basedOn w:val="a"/>
    <w:next w:val="a"/>
    <w:link w:val="10"/>
    <w:uiPriority w:val="9"/>
    <w:qFormat/>
    <w:rsid w:val="00A9048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9048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90487"/>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A9048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9048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9048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9048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9048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9048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048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048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048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9048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048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048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048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048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048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04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04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04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04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0487"/>
    <w:pPr>
      <w:spacing w:before="160" w:after="160"/>
      <w:jc w:val="center"/>
    </w:pPr>
    <w:rPr>
      <w:i/>
      <w:iCs/>
      <w:color w:val="404040" w:themeColor="text1" w:themeTint="BF"/>
    </w:rPr>
  </w:style>
  <w:style w:type="character" w:customStyle="1" w:styleId="a8">
    <w:name w:val="引用文 (文字)"/>
    <w:basedOn w:val="a0"/>
    <w:link w:val="a7"/>
    <w:uiPriority w:val="29"/>
    <w:rsid w:val="00A90487"/>
    <w:rPr>
      <w:i/>
      <w:iCs/>
      <w:color w:val="404040" w:themeColor="text1" w:themeTint="BF"/>
    </w:rPr>
  </w:style>
  <w:style w:type="paragraph" w:styleId="a9">
    <w:name w:val="List Paragraph"/>
    <w:basedOn w:val="a"/>
    <w:uiPriority w:val="34"/>
    <w:qFormat/>
    <w:rsid w:val="00A90487"/>
    <w:pPr>
      <w:ind w:left="720"/>
      <w:contextualSpacing/>
    </w:pPr>
  </w:style>
  <w:style w:type="character" w:styleId="21">
    <w:name w:val="Intense Emphasis"/>
    <w:basedOn w:val="a0"/>
    <w:uiPriority w:val="21"/>
    <w:qFormat/>
    <w:rsid w:val="00A90487"/>
    <w:rPr>
      <w:i/>
      <w:iCs/>
      <w:color w:val="2F5496" w:themeColor="accent1" w:themeShade="BF"/>
    </w:rPr>
  </w:style>
  <w:style w:type="paragraph" w:styleId="22">
    <w:name w:val="Intense Quote"/>
    <w:basedOn w:val="a"/>
    <w:next w:val="a"/>
    <w:link w:val="23"/>
    <w:uiPriority w:val="30"/>
    <w:qFormat/>
    <w:rsid w:val="00A90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90487"/>
    <w:rPr>
      <w:i/>
      <w:iCs/>
      <w:color w:val="2F5496" w:themeColor="accent1" w:themeShade="BF"/>
    </w:rPr>
  </w:style>
  <w:style w:type="character" w:styleId="24">
    <w:name w:val="Intense Reference"/>
    <w:basedOn w:val="a0"/>
    <w:uiPriority w:val="32"/>
    <w:qFormat/>
    <w:rsid w:val="00A90487"/>
    <w:rPr>
      <w:b/>
      <w:bCs/>
      <w:smallCaps/>
      <w:color w:val="2F5496" w:themeColor="accent1" w:themeShade="BF"/>
      <w:spacing w:val="5"/>
    </w:rPr>
  </w:style>
  <w:style w:type="character" w:styleId="aa">
    <w:name w:val="Hyperlink"/>
    <w:basedOn w:val="a0"/>
    <w:uiPriority w:val="99"/>
    <w:unhideWhenUsed/>
    <w:rsid w:val="00A90487"/>
    <w:rPr>
      <w:color w:val="0563C1" w:themeColor="hyperlink"/>
      <w:u w:val="single"/>
    </w:rPr>
  </w:style>
  <w:style w:type="character" w:styleId="ab">
    <w:name w:val="Unresolved Mention"/>
    <w:basedOn w:val="a0"/>
    <w:uiPriority w:val="99"/>
    <w:semiHidden/>
    <w:unhideWhenUsed/>
    <w:rsid w:val="002A34A5"/>
    <w:rPr>
      <w:color w:val="605E5C"/>
      <w:shd w:val="clear" w:color="auto" w:fill="E1DFDD"/>
    </w:rPr>
  </w:style>
  <w:style w:type="paragraph" w:styleId="ac">
    <w:name w:val="header"/>
    <w:basedOn w:val="a"/>
    <w:link w:val="ad"/>
    <w:uiPriority w:val="99"/>
    <w:unhideWhenUsed/>
    <w:rsid w:val="00F802FD"/>
    <w:pPr>
      <w:tabs>
        <w:tab w:val="center" w:pos="4252"/>
        <w:tab w:val="right" w:pos="8504"/>
      </w:tabs>
      <w:snapToGrid w:val="0"/>
    </w:pPr>
  </w:style>
  <w:style w:type="character" w:customStyle="1" w:styleId="ad">
    <w:name w:val="ヘッダー (文字)"/>
    <w:basedOn w:val="a0"/>
    <w:link w:val="ac"/>
    <w:uiPriority w:val="99"/>
    <w:rsid w:val="00F802FD"/>
    <w:rPr>
      <w:sz w:val="24"/>
    </w:rPr>
  </w:style>
  <w:style w:type="paragraph" w:styleId="ae">
    <w:name w:val="footer"/>
    <w:basedOn w:val="a"/>
    <w:link w:val="af"/>
    <w:uiPriority w:val="99"/>
    <w:unhideWhenUsed/>
    <w:rsid w:val="00F802FD"/>
    <w:pPr>
      <w:tabs>
        <w:tab w:val="center" w:pos="4252"/>
        <w:tab w:val="right" w:pos="8504"/>
      </w:tabs>
      <w:snapToGrid w:val="0"/>
    </w:pPr>
  </w:style>
  <w:style w:type="character" w:customStyle="1" w:styleId="af">
    <w:name w:val="フッター (文字)"/>
    <w:basedOn w:val="a0"/>
    <w:link w:val="ae"/>
    <w:uiPriority w:val="99"/>
    <w:rsid w:val="00F802FD"/>
    <w:rPr>
      <w:sz w:val="24"/>
    </w:rPr>
  </w:style>
  <w:style w:type="character" w:styleId="af0">
    <w:name w:val="line number"/>
    <w:basedOn w:val="a0"/>
    <w:uiPriority w:val="99"/>
    <w:semiHidden/>
    <w:unhideWhenUsed/>
    <w:rsid w:val="002D3BAD"/>
  </w:style>
  <w:style w:type="paragraph" w:styleId="Web">
    <w:name w:val="Normal (Web)"/>
    <w:basedOn w:val="a"/>
    <w:uiPriority w:val="99"/>
    <w:semiHidden/>
    <w:unhideWhenUsed/>
    <w:rsid w:val="00574493"/>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51" Type="http://schemas.openxmlformats.org/officeDocument/2006/relationships/image" Target="media/image170.png"/><Relationship Id="rId3" Type="http://schemas.openxmlformats.org/officeDocument/2006/relationships/settings" Target="settings.xml"/><Relationship Id="rId47" Type="http://schemas.openxmlformats.org/officeDocument/2006/relationships/image" Target="media/image150.png"/><Relationship Id="rId50" Type="http://schemas.openxmlformats.org/officeDocument/2006/relationships/customXml" Target="ink/ink3.xml"/><Relationship Id="rId55" Type="http://schemas.openxmlformats.org/officeDocument/2006/relationships/image" Target="media/image19.png"/><Relationship Id="rId63" Type="http://schemas.openxmlformats.org/officeDocument/2006/relationships/image" Target="media/image23.png"/><Relationship Id="rId7" Type="http://schemas.openxmlformats.org/officeDocument/2006/relationships/customXml" Target="ink/ink1.xml"/><Relationship Id="rId59" Type="http://schemas.openxmlformats.org/officeDocument/2006/relationships/image" Target="media/image21.png"/><Relationship Id="rId2" Type="http://schemas.openxmlformats.org/officeDocument/2006/relationships/styles" Target="styles.xml"/><Relationship Id="rId54" Type="http://schemas.openxmlformats.org/officeDocument/2006/relationships/customXml" Target="ink/ink5.xml"/><Relationship Id="rId62" Type="http://schemas.openxmlformats.org/officeDocument/2006/relationships/customXml" Target="ink/ink9.xml"/><Relationship Id="rId1" Type="http://schemas.openxmlformats.org/officeDocument/2006/relationships/customXml" Target="../customXml/item1.xml"/><Relationship Id="rId6" Type="http://schemas.openxmlformats.org/officeDocument/2006/relationships/endnotes" Target="endnotes.xml"/><Relationship Id="rId53" Type="http://schemas.openxmlformats.org/officeDocument/2006/relationships/image" Target="media/image18.png"/><Relationship Id="rId58" Type="http://schemas.openxmlformats.org/officeDocument/2006/relationships/customXml" Target="ink/ink7.xml"/><Relationship Id="rId5" Type="http://schemas.openxmlformats.org/officeDocument/2006/relationships/footnotes" Target="footnotes.xml"/><Relationship Id="rId49" Type="http://schemas.openxmlformats.org/officeDocument/2006/relationships/image" Target="media/image160.png"/><Relationship Id="rId57" Type="http://schemas.openxmlformats.org/officeDocument/2006/relationships/image" Target="media/image20.png"/><Relationship Id="rId61" Type="http://schemas.openxmlformats.org/officeDocument/2006/relationships/image" Target="media/image22.png"/><Relationship Id="rId52" Type="http://schemas.openxmlformats.org/officeDocument/2006/relationships/customXml" Target="ink/ink4.xml"/><Relationship Id="rId60" Type="http://schemas.openxmlformats.org/officeDocument/2006/relationships/customXml" Target="ink/ink8.xml"/><Relationship Id="rId65" Type="http://schemas.openxmlformats.org/officeDocument/2006/relationships/theme" Target="theme/theme1.xml"/><Relationship Id="rId4" Type="http://schemas.openxmlformats.org/officeDocument/2006/relationships/webSettings" Target="webSettings.xml"/><Relationship Id="rId48" Type="http://schemas.openxmlformats.org/officeDocument/2006/relationships/customXml" Target="ink/ink2.xml"/><Relationship Id="rId56" Type="http://schemas.openxmlformats.org/officeDocument/2006/relationships/customXml" Target="ink/ink6.xml"/><Relationship Id="rId6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7:22:46.581"/>
    </inkml:context>
    <inkml:brush xml:id="br0">
      <inkml:brushProperty name="width" value="0.05" units="cm"/>
      <inkml:brushProperty name="height" value="0.05" units="cm"/>
      <inkml:brushProperty name="color" value="#849398"/>
    </inkml:brush>
  </inkml:definitions>
  <inkml:trace contextRef="#ctx0" brushRef="#br0">467 208 24575,'-10'0'0,"-1"0"0,1 0 0,0-1 0,-1 0 0,1-1 0,0 0 0,0-1 0,0 0 0,0 0 0,1-1 0,-1 0 0,1-1 0,0 0 0,0-1 0,0 0 0,-12-11 0,-58-62 0,47 45 131,11 9-1627,13 17-5330</inkml:trace>
  <inkml:trace contextRef="#ctx0" brushRef="#br0" timeOffset="2679.47">408 226 24575,'-63'-1'0,"-70"2"0,129 0 0,1 0 0,-1 0 0,0 1 0,1-1 0,-1 1 0,1-1 0,0 1 0,-1 0 0,1 1 0,0-1 0,0 0 0,0 1 0,1 0 0,-4 3 0,-24 20 0,19-20-91,1 1 0,0 1 0,0 0 0,1 0 0,0 1 0,1 0 0,0 0 0,0 1 0,1 0 0,0 1 0,1-1 0,0 1 0,0 1 0,-4 16 0,5-12-6735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7:22:41.522"/>
    </inkml:context>
    <inkml:brush xml:id="br0">
      <inkml:brushProperty name="width" value="0.05" units="cm"/>
      <inkml:brushProperty name="height" value="0.05" units="cm"/>
      <inkml:brushProperty name="color" value="#849398"/>
    </inkml:brush>
  </inkml:definitions>
  <inkml:trace contextRef="#ctx0" brushRef="#br0">0 3 24575,'41'-1'0,"-24"0"0,0 0 0,0 2 0,0 0 0,21 4 0,-33-3 0,0 0 0,0 0 0,0 1 0,0 0 0,0 0 0,-1 0 0,0 0 0,1 1 0,-1-1 0,0 1 0,6 8 0,5 7 0,15 28 0,-25-40 0,3 5-151,-1 0-1,0 1 0,-1 0 0,0 1 1,-1-1-1,-1 1 0,0 0 1,3 16-1,-6-15-6674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7:22:38.503"/>
    </inkml:context>
    <inkml:brush xml:id="br0">
      <inkml:brushProperty name="width" value="0.05" units="cm"/>
      <inkml:brushProperty name="height" value="0.05" units="cm"/>
      <inkml:brushProperty name="color" value="#849398"/>
    </inkml:brush>
  </inkml:definitions>
  <inkml:trace contextRef="#ctx0" brushRef="#br0">0 126 24575,'50'2'0,"-28"-1"0,0-1 0,-1 0 0,36-6 0,-50 3 0,1 0 0,-1 0 0,0 0 0,-1-1 0,1 0 0,0 0 0,-1-1 0,10-9 0,22-14 0,49-18-1365,-76 40-5461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7:22:34.879"/>
    </inkml:context>
    <inkml:brush xml:id="br0">
      <inkml:brushProperty name="width" value="0.05" units="cm"/>
      <inkml:brushProperty name="height" value="0.05" units="cm"/>
      <inkml:brushProperty name="color" value="#849398"/>
    </inkml:brush>
  </inkml:definitions>
  <inkml:trace contextRef="#ctx0" brushRef="#br0">1 1 24139,'3673'0'0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8:57:03.089"/>
    </inkml:context>
    <inkml:brush xml:id="br0">
      <inkml:brushProperty name="width" value="0.05" units="cm"/>
      <inkml:brushProperty name="height" value="0.05" units="cm"/>
      <inkml:brushProperty name="color" value="#849398"/>
    </inkml:brush>
  </inkml:definitions>
  <inkml:trace contextRef="#ctx0" brushRef="#br0">338 0 24575,'-1'2'0,"1"0"0,-1 0 0,1 0 0,-1 0 0,0 0 0,0 0 0,0-1 0,0 1 0,0 0 0,0-1 0,-1 1 0,1-1 0,-1 1 0,-2 2 0,-24 17 0,21-15 0,0-1 0,0 1 0,1 0 0,-1 1 0,1 0 0,1 0 0,0 0 0,0 1 0,0 0 0,-4 10 0,-3 2 0,-6 12 0,-7 10 0,-25 59 0,37-54 0,11-40 0,1-1 0,0 1 0,-1 0 0,-1-1 0,1 0 0,-1 1 0,0-1 0,0 0 0,-1-1 0,1 1 0,-6 5 0,-50 63-1365,49-65-5461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8:57:00.901"/>
    </inkml:context>
    <inkml:brush xml:id="br0">
      <inkml:brushProperty name="width" value="0.05" units="cm"/>
      <inkml:brushProperty name="height" value="0.05" units="cm"/>
      <inkml:brushProperty name="color" value="#849398"/>
    </inkml:brush>
  </inkml:definitions>
  <inkml:trace contextRef="#ctx0" brushRef="#br0">1 41 24140,'645'0'0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8:56:55.185"/>
    </inkml:context>
    <inkml:brush xml:id="br0">
      <inkml:brushProperty name="width" value="0.05" units="cm"/>
      <inkml:brushProperty name="height" value="0.05" units="cm"/>
      <inkml:brushProperty name="color" value="#849398"/>
    </inkml:brush>
  </inkml:definitions>
  <inkml:trace contextRef="#ctx0" brushRef="#br0">0 3282 23691,'7817'-3281'0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8:52:53.144"/>
    </inkml:context>
    <inkml:brush xml:id="br0">
      <inkml:brushProperty name="width" value="0.05" units="cm"/>
      <inkml:brushProperty name="height" value="0.05" units="cm"/>
      <inkml:brushProperty name="color" value="#849398"/>
    </inkml:brush>
  </inkml:definitions>
  <inkml:trace contextRef="#ctx0" brushRef="#br0">1 451 24575,'1'-3'0,"0"0"0,0-1 0,1 1 0,-1 0 0,1 0 0,0 0 0,0 0 0,3-4 0,1-2 0,2-1 0,0 1 0,0-1 0,1 1 0,0 1 0,0 0 0,1 0 0,17-10 0,-1 0 0,1-7 0,-22 20 0,1-1 0,0 1 0,0 0 0,7-4 0,31-17 0,64-36 0,-96 56 0,0-2 0,-1 0 0,19-16 0,6-5 0,-26 21-47,-2 0-1,1-1 0,-1 0 1,0 0-1,8-14 0,-4 8-1031,-3 3-5747</inkml:trace>
  <inkml:trace contextRef="#ctx0" brushRef="#br0" timeOffset="1">78 528 24575,'28'0'0,"103"3"0,-108-1 0,1 1 0,-1 1 0,35 11 0,74 29 0,-122-42-341,-1 0 0,1 0-1,12 0 1,-6-1-6485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06T08:52:53.146"/>
    </inkml:context>
    <inkml:brush xml:id="br0">
      <inkml:brushProperty name="width" value="0.05" units="cm"/>
      <inkml:brushProperty name="height" value="0.05" units="cm"/>
      <inkml:brushProperty name="color" value="#849398"/>
    </inkml:brush>
  </inkml:definitions>
  <inkml:trace contextRef="#ctx0" brushRef="#br0">0 2845 24575,'7'-1'0,"0"-1"0,1 1 0,-1-2 0,-1 1 0,1 0 0,0-1 0,-1-1 0,12-6 0,8-4 0,7 1 0,55-15 0,-50 17 0,37-16 0,61-21 0,-72 27 0,-31 11 0,40-6 0,16-4 0,336-110 0,-402 122 0,25-14 0,-28 12 0,-1 2 0,23-7 0,187-61 0,-227 75 0,185-54-118,-14 4-6548,435-111 6666,-96 30 2199,-62 13 1256,-414 111-2553,119-28-1791,203-58-10396,-232 53 12367,153-47-578,20-7 4659,-199 62-132,2 3-3856,146-50-1728,27-16 978,-86 32-1629,-64 17-3670,61-34 976,-3-9 3897,118-53 3900,-221 111 1390,1 1-3995,50-20-7877,11-14 4891,-52 17 7907,-78 41-6027,1 0 0,-1 1 1,1 1-1,0 0 1,26-6-1,-19 6-188,0-1 0,0-1 0,28-14 0,23-9 0,38-5-1253,175-66-4278,-201 64 6686,-44 18 253,1 2-1,1 1 0,73-17 0,-68 22-1407,-1-1 0,0-3 0,-1-1 0,67-36 0,-70 34 0,86-27 0,-114 41 0,13-5-23,-17 6-312,1-1-1,0 1 1,15-2-1,-10 4-6490</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914EF-EDEB-48D9-8A6A-220337967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Pages>
  <Words>184</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芙美子 蔵本</dc:creator>
  <cp:keywords/>
  <dc:description/>
  <cp:lastModifiedBy>芙美子 蔵本</cp:lastModifiedBy>
  <cp:revision>21</cp:revision>
  <cp:lastPrinted>2026-03-18T13:28:00Z</cp:lastPrinted>
  <dcterms:created xsi:type="dcterms:W3CDTF">2026-03-06T06:05:00Z</dcterms:created>
  <dcterms:modified xsi:type="dcterms:W3CDTF">2026-07-16T14:59:00Z</dcterms:modified>
</cp:coreProperties>
</file>